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center"/>
        <w:rPr>
          <w:rFonts w:ascii="宋体" w:cs="Times New Roman"/>
          <w:b/>
          <w:bCs/>
          <w:sz w:val="36"/>
          <w:szCs w:val="36"/>
        </w:rPr>
      </w:pPr>
      <w:r>
        <w:rPr>
          <w:rFonts w:ascii="宋体" w:hAnsi="宋体" w:cs="宋体"/>
          <w:b/>
          <w:bCs/>
          <w:sz w:val="36"/>
          <w:szCs w:val="36"/>
        </w:rPr>
        <w:t xml:space="preserve"> </w:t>
      </w:r>
    </w:p>
    <w:p>
      <w:pPr>
        <w:spacing w:line="860" w:lineRule="exact"/>
        <w:jc w:val="center"/>
        <w:rPr>
          <w:rFonts w:ascii="宋体" w:cs="Times New Roman"/>
          <w:b/>
          <w:bCs/>
          <w:sz w:val="36"/>
          <w:szCs w:val="36"/>
        </w:rPr>
      </w:pPr>
      <w:r>
        <w:rPr>
          <w:rFonts w:hint="eastAsia" w:ascii="宋体" w:hAnsi="宋体" w:cs="宋体"/>
          <w:b/>
          <w:bCs/>
          <w:sz w:val="36"/>
          <w:szCs w:val="36"/>
        </w:rPr>
        <w:t>荆州市沙市区政府采购</w:t>
      </w:r>
    </w:p>
    <w:p>
      <w:pPr>
        <w:spacing w:line="860" w:lineRule="exact"/>
        <w:jc w:val="center"/>
        <w:rPr>
          <w:rFonts w:ascii="宋体" w:cs="Times New Roman"/>
          <w:b/>
          <w:bCs/>
          <w:sz w:val="36"/>
          <w:szCs w:val="36"/>
        </w:rPr>
      </w:pPr>
    </w:p>
    <w:p>
      <w:pPr>
        <w:spacing w:line="860" w:lineRule="exact"/>
        <w:jc w:val="center"/>
        <w:rPr>
          <w:rFonts w:ascii="宋体" w:cs="Times New Roman"/>
          <w:b/>
          <w:bCs/>
          <w:sz w:val="84"/>
          <w:szCs w:val="84"/>
        </w:rPr>
      </w:pPr>
    </w:p>
    <w:p>
      <w:pPr>
        <w:spacing w:line="860" w:lineRule="exact"/>
        <w:jc w:val="center"/>
        <w:rPr>
          <w:rFonts w:ascii="宋体" w:cs="Times New Roman"/>
          <w:b/>
          <w:bCs/>
          <w:sz w:val="84"/>
          <w:szCs w:val="84"/>
        </w:rPr>
      </w:pPr>
      <w:r>
        <w:rPr>
          <w:rFonts w:hint="eastAsia" w:ascii="宋体" w:hAnsi="宋体" w:cs="宋体"/>
          <w:b/>
          <w:bCs/>
          <w:sz w:val="84"/>
          <w:szCs w:val="84"/>
        </w:rPr>
        <w:t>询</w:t>
      </w:r>
      <w:r>
        <w:rPr>
          <w:rFonts w:ascii="宋体" w:hAnsi="宋体" w:cs="宋体"/>
          <w:b/>
          <w:bCs/>
          <w:sz w:val="84"/>
          <w:szCs w:val="84"/>
        </w:rPr>
        <w:t xml:space="preserve">  </w:t>
      </w:r>
      <w:r>
        <w:rPr>
          <w:rFonts w:hint="eastAsia" w:ascii="宋体" w:hAnsi="宋体" w:cs="宋体"/>
          <w:b/>
          <w:bCs/>
          <w:sz w:val="84"/>
          <w:szCs w:val="84"/>
        </w:rPr>
        <w:t>价</w:t>
      </w:r>
      <w:r>
        <w:rPr>
          <w:rFonts w:ascii="宋体" w:hAnsi="宋体" w:cs="宋体"/>
          <w:b/>
          <w:bCs/>
          <w:sz w:val="84"/>
          <w:szCs w:val="84"/>
        </w:rPr>
        <w:t xml:space="preserve"> </w:t>
      </w:r>
      <w:r>
        <w:rPr>
          <w:rFonts w:hint="eastAsia" w:ascii="宋体" w:hAnsi="宋体" w:cs="宋体"/>
          <w:b/>
          <w:bCs/>
          <w:sz w:val="84"/>
          <w:szCs w:val="84"/>
        </w:rPr>
        <w:t>文</w:t>
      </w:r>
      <w:r>
        <w:rPr>
          <w:rFonts w:ascii="宋体" w:hAnsi="宋体" w:cs="宋体"/>
          <w:b/>
          <w:bCs/>
          <w:sz w:val="84"/>
          <w:szCs w:val="84"/>
        </w:rPr>
        <w:t xml:space="preserve">  </w:t>
      </w:r>
      <w:r>
        <w:rPr>
          <w:rFonts w:hint="eastAsia" w:ascii="宋体" w:hAnsi="宋体" w:cs="宋体"/>
          <w:b/>
          <w:bCs/>
          <w:sz w:val="84"/>
          <w:szCs w:val="84"/>
        </w:rPr>
        <w:t>件</w:t>
      </w:r>
    </w:p>
    <w:p>
      <w:pPr>
        <w:spacing w:line="860" w:lineRule="exact"/>
        <w:ind w:firstLine="1383" w:firstLineChars="492"/>
        <w:rPr>
          <w:rFonts w:ascii="宋体" w:cs="Times New Roman"/>
          <w:b/>
          <w:bCs/>
          <w:sz w:val="28"/>
          <w:szCs w:val="28"/>
        </w:rPr>
      </w:pPr>
    </w:p>
    <w:p>
      <w:pPr>
        <w:spacing w:line="860" w:lineRule="exact"/>
        <w:ind w:firstLine="1383" w:firstLineChars="492"/>
        <w:rPr>
          <w:rFonts w:ascii="宋体" w:cs="Times New Roman"/>
          <w:sz w:val="28"/>
          <w:szCs w:val="28"/>
        </w:rPr>
      </w:pPr>
      <w:r>
        <w:rPr>
          <w:rFonts w:ascii="宋体" w:hAnsi="宋体" w:cs="宋体"/>
          <w:b/>
          <w:bCs/>
          <w:sz w:val="28"/>
          <w:szCs w:val="28"/>
        </w:rPr>
        <w:t xml:space="preserve">  </w:t>
      </w:r>
      <w:r>
        <w:rPr>
          <w:rFonts w:hint="eastAsia" w:ascii="宋体" w:hAnsi="宋体" w:cs="宋体"/>
          <w:b/>
          <w:bCs/>
          <w:sz w:val="28"/>
          <w:szCs w:val="28"/>
        </w:rPr>
        <w:t>项目编号：</w:t>
      </w:r>
      <w:r>
        <w:rPr>
          <w:rFonts w:ascii="宋体" w:hAnsi="宋体" w:cs="宋体"/>
          <w:b/>
          <w:bCs/>
          <w:sz w:val="28"/>
          <w:szCs w:val="28"/>
        </w:rPr>
        <w:t>2017111</w:t>
      </w:r>
    </w:p>
    <w:p>
      <w:pPr>
        <w:spacing w:line="860" w:lineRule="exact"/>
        <w:ind w:firstLine="1383" w:firstLineChars="492"/>
        <w:jc w:val="left"/>
        <w:rPr>
          <w:rFonts w:ascii="宋体" w:cs="Times New Roman"/>
          <w:sz w:val="28"/>
          <w:szCs w:val="28"/>
        </w:rPr>
      </w:pPr>
      <w:r>
        <w:rPr>
          <w:rFonts w:ascii="宋体" w:hAnsi="宋体" w:cs="宋体"/>
          <w:b/>
          <w:bCs/>
          <w:sz w:val="28"/>
          <w:szCs w:val="28"/>
        </w:rPr>
        <w:t xml:space="preserve">  </w:t>
      </w:r>
      <w:r>
        <w:rPr>
          <w:rFonts w:hint="eastAsia" w:ascii="宋体" w:hAnsi="宋体" w:cs="宋体"/>
          <w:b/>
          <w:bCs/>
          <w:sz w:val="28"/>
          <w:szCs w:val="28"/>
        </w:rPr>
        <w:t>项目名称：岑河镇政府和农村集体经济组织代理记账服务</w:t>
      </w:r>
    </w:p>
    <w:p>
      <w:pPr>
        <w:spacing w:line="860" w:lineRule="exact"/>
        <w:rPr>
          <w:rFonts w:ascii="宋体" w:cs="Times New Roman"/>
          <w:b/>
          <w:bCs/>
          <w:sz w:val="52"/>
          <w:szCs w:val="52"/>
        </w:rPr>
      </w:pPr>
    </w:p>
    <w:p>
      <w:pPr>
        <w:spacing w:line="500" w:lineRule="exact"/>
        <w:jc w:val="both"/>
        <w:rPr>
          <w:rFonts w:hint="eastAsia" w:ascii="宋体" w:hAnsi="宋体" w:eastAsia="宋体" w:cs="宋体"/>
          <w:b/>
          <w:sz w:val="30"/>
          <w:szCs w:val="30"/>
          <w:lang w:eastAsia="zh-CN"/>
        </w:rPr>
      </w:pPr>
      <w:r>
        <w:rPr>
          <w:rFonts w:ascii="宋体" w:hAnsi="宋体" w:cs="宋体"/>
          <w:b/>
          <w:bCs/>
          <w:sz w:val="30"/>
          <w:szCs w:val="30"/>
        </w:rPr>
        <w:t xml:space="preserve">           </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lang w:eastAsia="zh-CN"/>
        </w:rPr>
        <w:t>编制人：</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lang w:eastAsia="zh-CN"/>
        </w:rPr>
        <w:t>审核人：</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lang w:eastAsia="zh-CN"/>
        </w:rPr>
        <w:t>签发人：</w:t>
      </w:r>
    </w:p>
    <w:p>
      <w:pPr>
        <w:spacing w:line="500" w:lineRule="exact"/>
        <w:jc w:val="both"/>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 xml:space="preserve">            </w:t>
      </w:r>
    </w:p>
    <w:p>
      <w:pPr>
        <w:spacing w:line="500" w:lineRule="exact"/>
        <w:jc w:val="both"/>
        <w:rPr>
          <w:rFonts w:hint="eastAsia" w:ascii="宋体" w:hAnsi="宋体" w:eastAsia="宋体" w:cs="宋体"/>
          <w:b/>
          <w:sz w:val="30"/>
          <w:szCs w:val="30"/>
          <w:lang w:eastAsia="zh-CN"/>
        </w:rPr>
      </w:pPr>
      <w:r>
        <w:rPr>
          <w:rFonts w:hint="eastAsia" w:ascii="宋体" w:hAnsi="宋体" w:eastAsia="宋体" w:cs="宋体"/>
          <w:b/>
          <w:sz w:val="30"/>
          <w:szCs w:val="30"/>
          <w:lang w:val="en-US" w:eastAsia="zh-CN"/>
        </w:rPr>
        <w:t xml:space="preserve">         </w:t>
      </w:r>
      <w:r>
        <w:rPr>
          <w:rFonts w:hint="eastAsia" w:ascii="宋体" w:hAnsi="宋体" w:cs="宋体"/>
          <w:b/>
          <w:sz w:val="30"/>
          <w:szCs w:val="30"/>
          <w:lang w:val="en-US" w:eastAsia="zh-CN"/>
        </w:rPr>
        <w:t xml:space="preserve">  </w:t>
      </w:r>
      <w:r>
        <w:rPr>
          <w:rFonts w:hint="eastAsia" w:ascii="宋体" w:hAnsi="宋体" w:eastAsia="宋体" w:cs="宋体"/>
          <w:b/>
          <w:sz w:val="30"/>
          <w:szCs w:val="30"/>
          <w:lang w:eastAsia="zh-CN"/>
        </w:rPr>
        <w:t>采购人意见：</w:t>
      </w:r>
    </w:p>
    <w:p>
      <w:pPr>
        <w:rPr>
          <w:rFonts w:hint="eastAsia" w:ascii="宋体" w:hAnsi="宋体" w:eastAsia="宋体" w:cs="宋体"/>
          <w:sz w:val="30"/>
        </w:rPr>
      </w:pPr>
    </w:p>
    <w:p>
      <w:pPr>
        <w:ind w:firstLine="3150" w:firstLineChars="1050"/>
        <w:rPr>
          <w:rFonts w:hint="eastAsia" w:ascii="宋体" w:hAnsi="宋体" w:eastAsia="宋体" w:cs="宋体"/>
          <w:sz w:val="30"/>
        </w:rPr>
      </w:pPr>
    </w:p>
    <w:p>
      <w:pPr>
        <w:ind w:firstLine="3150" w:firstLineChars="1050"/>
        <w:rPr>
          <w:rFonts w:hint="eastAsia" w:ascii="宋体" w:hAnsi="宋体" w:eastAsia="宋体" w:cs="宋体"/>
          <w:sz w:val="30"/>
        </w:rPr>
      </w:pPr>
    </w:p>
    <w:p>
      <w:pPr>
        <w:spacing w:line="500" w:lineRule="exact"/>
        <w:jc w:val="both"/>
        <w:rPr>
          <w:rFonts w:hint="eastAsia" w:ascii="宋体" w:hAnsi="宋体" w:eastAsia="宋体" w:cs="宋体"/>
          <w:b/>
          <w:sz w:val="30"/>
          <w:szCs w:val="30"/>
          <w:lang w:eastAsia="zh-CN"/>
        </w:rPr>
      </w:pPr>
      <w:r>
        <w:rPr>
          <w:rFonts w:hint="eastAsia" w:ascii="宋体" w:hAnsi="宋体" w:eastAsia="宋体" w:cs="宋体"/>
          <w:sz w:val="30"/>
          <w:lang w:val="en-US" w:eastAsia="zh-CN"/>
        </w:rPr>
        <w:t xml:space="preserve">                      </w:t>
      </w:r>
      <w:r>
        <w:rPr>
          <w:rFonts w:hint="eastAsia" w:ascii="宋体" w:hAnsi="宋体" w:eastAsia="宋体" w:cs="宋体"/>
          <w:b/>
          <w:sz w:val="30"/>
          <w:szCs w:val="30"/>
          <w:lang w:eastAsia="zh-CN"/>
        </w:rPr>
        <w:t>荆州市沙市区政府采购中心   印</w:t>
      </w:r>
    </w:p>
    <w:p>
      <w:pPr>
        <w:spacing w:line="500" w:lineRule="exact"/>
        <w:jc w:val="both"/>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 xml:space="preserve">             </w:t>
      </w:r>
    </w:p>
    <w:p>
      <w:pPr>
        <w:spacing w:line="500" w:lineRule="exact"/>
        <w:jc w:val="both"/>
        <w:rPr>
          <w:rFonts w:hint="eastAsia" w:ascii="宋体" w:hAnsi="宋体" w:eastAsia="宋体" w:cs="宋体"/>
          <w:b/>
          <w:sz w:val="30"/>
          <w:szCs w:val="30"/>
          <w:lang w:val="en-US" w:eastAsia="zh-CN"/>
        </w:rPr>
      </w:pPr>
    </w:p>
    <w:p>
      <w:pPr>
        <w:spacing w:line="500" w:lineRule="exact"/>
        <w:jc w:val="both"/>
        <w:rPr>
          <w:rFonts w:hint="eastAsia" w:ascii="宋体" w:hAnsi="宋体" w:eastAsia="宋体" w:cs="宋体"/>
          <w:b/>
          <w:sz w:val="30"/>
          <w:szCs w:val="30"/>
          <w:lang w:eastAsia="zh-CN"/>
        </w:rPr>
      </w:pP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lang w:eastAsia="zh-CN"/>
        </w:rPr>
        <w:t>201</w:t>
      </w:r>
      <w:r>
        <w:rPr>
          <w:rFonts w:hint="eastAsia" w:ascii="宋体" w:hAnsi="宋体" w:eastAsia="宋体" w:cs="宋体"/>
          <w:b/>
          <w:sz w:val="30"/>
          <w:szCs w:val="30"/>
          <w:lang w:val="en-US" w:eastAsia="zh-CN"/>
        </w:rPr>
        <w:t>7</w:t>
      </w:r>
      <w:r>
        <w:rPr>
          <w:rFonts w:hint="eastAsia" w:ascii="宋体" w:hAnsi="宋体" w:eastAsia="宋体" w:cs="宋体"/>
          <w:b/>
          <w:sz w:val="30"/>
          <w:szCs w:val="30"/>
          <w:lang w:eastAsia="zh-CN"/>
        </w:rPr>
        <w:t>年</w:t>
      </w:r>
      <w:r>
        <w:rPr>
          <w:rFonts w:hint="eastAsia" w:ascii="宋体" w:hAnsi="宋体" w:cs="宋体"/>
          <w:b/>
          <w:sz w:val="30"/>
          <w:szCs w:val="30"/>
          <w:lang w:val="en-US" w:eastAsia="zh-CN"/>
        </w:rPr>
        <w:t>7</w:t>
      </w:r>
      <w:r>
        <w:rPr>
          <w:rFonts w:hint="eastAsia" w:ascii="宋体" w:hAnsi="宋体" w:eastAsia="宋体" w:cs="宋体"/>
          <w:b/>
          <w:sz w:val="30"/>
          <w:szCs w:val="30"/>
          <w:lang w:eastAsia="zh-CN"/>
        </w:rPr>
        <w:t>月</w:t>
      </w:r>
    </w:p>
    <w:p>
      <w:pPr>
        <w:spacing w:line="500" w:lineRule="exact"/>
        <w:jc w:val="center"/>
        <w:rPr>
          <w:rFonts w:hint="eastAsia" w:ascii="宋体" w:hAnsi="宋体" w:eastAsia="宋体" w:cs="宋体"/>
          <w:b/>
          <w:sz w:val="30"/>
          <w:szCs w:val="30"/>
          <w:lang w:eastAsia="zh-CN"/>
        </w:rPr>
      </w:pPr>
    </w:p>
    <w:p>
      <w:pPr>
        <w:rPr>
          <w:rFonts w:cs="Times New Roman"/>
        </w:rPr>
      </w:pPr>
    </w:p>
    <w:p>
      <w:pPr>
        <w:spacing w:line="500" w:lineRule="exact"/>
        <w:jc w:val="center"/>
        <w:rPr>
          <w:rFonts w:ascii="宋体" w:cs="Times New Roman"/>
          <w:b/>
          <w:bCs/>
          <w:sz w:val="32"/>
          <w:szCs w:val="32"/>
        </w:rPr>
      </w:pPr>
      <w:r>
        <w:rPr>
          <w:rFonts w:hint="eastAsia" w:ascii="宋体" w:hAnsi="宋体" w:cs="宋体"/>
          <w:b/>
          <w:bCs/>
          <w:sz w:val="32"/>
          <w:szCs w:val="32"/>
        </w:rPr>
        <w:t>询</w:t>
      </w:r>
      <w:r>
        <w:rPr>
          <w:rFonts w:ascii="宋体" w:hAnsi="宋体" w:cs="宋体"/>
          <w:b/>
          <w:bCs/>
          <w:sz w:val="32"/>
          <w:szCs w:val="32"/>
        </w:rPr>
        <w:t xml:space="preserve"> </w:t>
      </w:r>
      <w:r>
        <w:rPr>
          <w:rFonts w:hint="eastAsia" w:ascii="宋体" w:hAnsi="宋体" w:cs="宋体"/>
          <w:b/>
          <w:bCs/>
          <w:sz w:val="32"/>
          <w:szCs w:val="32"/>
        </w:rPr>
        <w:t>价</w:t>
      </w:r>
      <w:r>
        <w:rPr>
          <w:rFonts w:ascii="宋体" w:hAnsi="宋体" w:cs="宋体"/>
          <w:b/>
          <w:bCs/>
          <w:sz w:val="32"/>
          <w:szCs w:val="32"/>
        </w:rPr>
        <w:t xml:space="preserve"> </w:t>
      </w:r>
      <w:r>
        <w:rPr>
          <w:rFonts w:hint="eastAsia" w:ascii="宋体" w:hAnsi="宋体" w:cs="宋体"/>
          <w:b/>
          <w:bCs/>
          <w:sz w:val="32"/>
          <w:szCs w:val="32"/>
        </w:rPr>
        <w:t>函</w:t>
      </w:r>
    </w:p>
    <w:p>
      <w:pPr>
        <w:widowControl/>
        <w:spacing w:line="600" w:lineRule="exact"/>
        <w:ind w:firstLine="464" w:firstLineChars="200"/>
        <w:rPr>
          <w:rFonts w:ascii="宋体" w:cs="Times New Roman"/>
          <w:sz w:val="24"/>
          <w:szCs w:val="24"/>
        </w:rPr>
      </w:pPr>
      <w:r>
        <w:rPr>
          <w:rFonts w:hint="eastAsia" w:ascii="宋体" w:hAnsi="宋体" w:eastAsia="宋体" w:cs="宋体"/>
          <w:spacing w:val="-4"/>
          <w:sz w:val="24"/>
          <w:szCs w:val="24"/>
        </w:rPr>
        <w:t>沙市区政府采购中心</w:t>
      </w:r>
      <w:r>
        <w:rPr>
          <w:rFonts w:hint="eastAsia" w:ascii="宋体" w:hAnsi="宋体" w:cs="宋体"/>
          <w:sz w:val="24"/>
          <w:szCs w:val="24"/>
        </w:rPr>
        <w:t>根据沙市区采购办第</w:t>
      </w:r>
      <w:r>
        <w:rPr>
          <w:rFonts w:ascii="宋体" w:hAnsi="宋体" w:cs="宋体"/>
          <w:sz w:val="24"/>
          <w:szCs w:val="24"/>
        </w:rPr>
        <w:t>2017111</w:t>
      </w:r>
      <w:r>
        <w:rPr>
          <w:rFonts w:hint="eastAsia" w:ascii="宋体" w:hAnsi="宋体" w:cs="宋体"/>
          <w:sz w:val="24"/>
          <w:szCs w:val="24"/>
        </w:rPr>
        <w:t>号审批单要求，对岑河镇政府和农村集体经济组织代理记账服务项目招标采取询价的方式进行政府采购，现邀请合格的供应商前来参与。</w:t>
      </w:r>
    </w:p>
    <w:p>
      <w:pPr>
        <w:spacing w:line="420" w:lineRule="exact"/>
        <w:jc w:val="left"/>
        <w:rPr>
          <w:rFonts w:ascii="宋体" w:cs="Times New Roman"/>
          <w:sz w:val="24"/>
          <w:szCs w:val="24"/>
        </w:rPr>
      </w:pPr>
      <w:r>
        <w:rPr>
          <w:rFonts w:ascii="宋体" w:hAnsi="宋体" w:cs="宋体"/>
          <w:b/>
          <w:bCs/>
          <w:sz w:val="24"/>
          <w:szCs w:val="24"/>
        </w:rPr>
        <w:t xml:space="preserve">   </w:t>
      </w:r>
      <w:r>
        <w:rPr>
          <w:rFonts w:hint="eastAsia" w:ascii="宋体" w:hAnsi="宋体" w:cs="宋体"/>
          <w:b/>
          <w:bCs/>
          <w:sz w:val="24"/>
          <w:szCs w:val="24"/>
        </w:rPr>
        <w:t>一、采购编号</w:t>
      </w:r>
      <w:r>
        <w:rPr>
          <w:rFonts w:hint="eastAsia" w:ascii="宋体" w:hAnsi="宋体" w:cs="宋体"/>
          <w:sz w:val="24"/>
          <w:szCs w:val="24"/>
        </w:rPr>
        <w:t>：</w:t>
      </w:r>
      <w:r>
        <w:rPr>
          <w:rFonts w:ascii="宋体" w:hAnsi="宋体" w:cs="宋体"/>
          <w:sz w:val="24"/>
          <w:szCs w:val="24"/>
        </w:rPr>
        <w:t>2017111</w:t>
      </w:r>
    </w:p>
    <w:p>
      <w:pPr>
        <w:spacing w:line="420" w:lineRule="exact"/>
        <w:jc w:val="left"/>
        <w:rPr>
          <w:rFonts w:ascii="宋体" w:cs="Times New Roman"/>
          <w:sz w:val="24"/>
          <w:szCs w:val="24"/>
        </w:rPr>
      </w:pPr>
      <w:r>
        <w:rPr>
          <w:rFonts w:ascii="宋体" w:hAnsi="宋体" w:cs="宋体"/>
          <w:b/>
          <w:bCs/>
          <w:sz w:val="24"/>
          <w:szCs w:val="24"/>
        </w:rPr>
        <w:t xml:space="preserve">   </w:t>
      </w:r>
      <w:r>
        <w:rPr>
          <w:rFonts w:hint="eastAsia" w:ascii="宋体" w:hAnsi="宋体" w:cs="宋体"/>
          <w:b/>
          <w:bCs/>
          <w:sz w:val="24"/>
          <w:szCs w:val="24"/>
        </w:rPr>
        <w:t>二、采购方式：</w:t>
      </w:r>
      <w:r>
        <w:rPr>
          <w:rFonts w:hint="eastAsia" w:ascii="宋体" w:hAnsi="宋体" w:cs="宋体"/>
          <w:sz w:val="24"/>
          <w:szCs w:val="24"/>
        </w:rPr>
        <w:t>询</w:t>
      </w:r>
      <w:r>
        <w:rPr>
          <w:rFonts w:ascii="宋体" w:hAnsi="宋体" w:cs="宋体"/>
          <w:sz w:val="24"/>
          <w:szCs w:val="24"/>
        </w:rPr>
        <w:t xml:space="preserve">  </w:t>
      </w:r>
      <w:r>
        <w:rPr>
          <w:rFonts w:hint="eastAsia" w:ascii="宋体" w:hAnsi="宋体" w:cs="宋体"/>
          <w:sz w:val="24"/>
          <w:szCs w:val="24"/>
        </w:rPr>
        <w:t>价</w:t>
      </w:r>
    </w:p>
    <w:p>
      <w:pPr>
        <w:spacing w:line="420" w:lineRule="exact"/>
        <w:jc w:val="left"/>
        <w:rPr>
          <w:rFonts w:ascii="宋体" w:cs="Times New Roman"/>
          <w:sz w:val="24"/>
          <w:szCs w:val="24"/>
        </w:rPr>
      </w:pPr>
      <w:r>
        <w:rPr>
          <w:rFonts w:ascii="宋体" w:hAnsi="宋体" w:cs="宋体"/>
          <w:b/>
          <w:bCs/>
          <w:sz w:val="24"/>
          <w:szCs w:val="24"/>
        </w:rPr>
        <w:t xml:space="preserve">   </w:t>
      </w:r>
      <w:r>
        <w:rPr>
          <w:rFonts w:hint="eastAsia" w:ascii="宋体" w:hAnsi="宋体" w:cs="宋体"/>
          <w:b/>
          <w:bCs/>
          <w:sz w:val="24"/>
          <w:szCs w:val="24"/>
        </w:rPr>
        <w:t>三、采购项目：</w:t>
      </w:r>
      <w:r>
        <w:rPr>
          <w:rFonts w:hint="eastAsia" w:ascii="宋体" w:hAnsi="宋体" w:cs="宋体"/>
          <w:sz w:val="24"/>
          <w:szCs w:val="24"/>
        </w:rPr>
        <w:t>岑河镇政府和农村集体经济组织代理记账服务项目</w:t>
      </w:r>
    </w:p>
    <w:p>
      <w:pPr>
        <w:spacing w:line="420" w:lineRule="exact"/>
        <w:jc w:val="left"/>
        <w:rPr>
          <w:rFonts w:ascii="宋体" w:cs="Times New Roman"/>
          <w:b/>
          <w:bCs/>
          <w:sz w:val="24"/>
          <w:szCs w:val="24"/>
        </w:rPr>
      </w:pPr>
      <w:r>
        <w:rPr>
          <w:rFonts w:ascii="宋体" w:hAnsi="宋体" w:cs="宋体"/>
          <w:b/>
          <w:bCs/>
          <w:sz w:val="24"/>
          <w:szCs w:val="24"/>
        </w:rPr>
        <w:t xml:space="preserve">   </w:t>
      </w:r>
      <w:r>
        <w:rPr>
          <w:rFonts w:hint="eastAsia" w:ascii="宋体" w:hAnsi="宋体" w:cs="宋体"/>
          <w:b/>
          <w:bCs/>
          <w:sz w:val="24"/>
          <w:szCs w:val="24"/>
        </w:rPr>
        <w:t>四、项目概况：</w:t>
      </w:r>
    </w:p>
    <w:tbl>
      <w:tblPr>
        <w:tblStyle w:val="10"/>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5130"/>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34" w:type="dxa"/>
            <w:vAlign w:val="center"/>
          </w:tcPr>
          <w:p>
            <w:pPr>
              <w:spacing w:line="315" w:lineRule="auto"/>
              <w:ind w:firstLine="480" w:firstLineChars="200"/>
              <w:rPr>
                <w:rFonts w:ascii="宋体" w:cs="Times New Roman"/>
                <w:sz w:val="24"/>
                <w:szCs w:val="24"/>
              </w:rPr>
            </w:pPr>
            <w:r>
              <w:rPr>
                <w:rFonts w:hint="eastAsia" w:ascii="宋体" w:hAnsi="宋体" w:cs="宋体"/>
                <w:sz w:val="24"/>
                <w:szCs w:val="24"/>
              </w:rPr>
              <w:t>名称</w:t>
            </w:r>
          </w:p>
        </w:tc>
        <w:tc>
          <w:tcPr>
            <w:tcW w:w="5130" w:type="dxa"/>
            <w:vAlign w:val="center"/>
          </w:tcPr>
          <w:p>
            <w:pPr>
              <w:spacing w:line="315" w:lineRule="auto"/>
              <w:ind w:firstLine="480" w:firstLineChars="200"/>
              <w:jc w:val="center"/>
              <w:rPr>
                <w:rFonts w:ascii="宋体" w:cs="Times New Roman"/>
                <w:sz w:val="24"/>
                <w:szCs w:val="24"/>
              </w:rPr>
            </w:pPr>
            <w:r>
              <w:rPr>
                <w:rFonts w:hint="eastAsia" w:ascii="宋体" w:hAnsi="宋体" w:cs="宋体"/>
                <w:sz w:val="24"/>
                <w:szCs w:val="24"/>
              </w:rPr>
              <w:t>标的</w:t>
            </w:r>
          </w:p>
        </w:tc>
        <w:tc>
          <w:tcPr>
            <w:tcW w:w="1658" w:type="dxa"/>
            <w:vAlign w:val="center"/>
          </w:tcPr>
          <w:p>
            <w:pPr>
              <w:spacing w:line="315" w:lineRule="auto"/>
              <w:rPr>
                <w:rFonts w:ascii="宋体" w:cs="Times New Roman"/>
                <w:sz w:val="24"/>
                <w:szCs w:val="24"/>
              </w:rPr>
            </w:pPr>
            <w:r>
              <w:rPr>
                <w:rFonts w:hint="eastAsia" w:ascii="宋体" w:hAnsi="宋体" w:cs="宋体"/>
                <w:sz w:val="24"/>
                <w:szCs w:val="24"/>
              </w:rPr>
              <w:t>拟中标数量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exact"/>
        </w:trPr>
        <w:tc>
          <w:tcPr>
            <w:tcW w:w="1734" w:type="dxa"/>
            <w:vAlign w:val="center"/>
          </w:tcPr>
          <w:p>
            <w:pPr>
              <w:spacing w:line="315" w:lineRule="auto"/>
              <w:rPr>
                <w:rFonts w:ascii="宋体" w:cs="Times New Roman"/>
                <w:sz w:val="24"/>
                <w:szCs w:val="24"/>
              </w:rPr>
            </w:pPr>
            <w:r>
              <w:rPr>
                <w:rFonts w:hint="eastAsia" w:ascii="宋体" w:hAnsi="宋体" w:cs="宋体"/>
                <w:sz w:val="24"/>
                <w:szCs w:val="24"/>
              </w:rPr>
              <w:t>代理记账服务</w:t>
            </w:r>
          </w:p>
        </w:tc>
        <w:tc>
          <w:tcPr>
            <w:tcW w:w="5130" w:type="dxa"/>
            <w:vAlign w:val="center"/>
          </w:tcPr>
          <w:p>
            <w:pPr>
              <w:spacing w:line="315" w:lineRule="auto"/>
              <w:rPr>
                <w:rFonts w:ascii="宋体" w:cs="Times New Roman"/>
                <w:sz w:val="24"/>
                <w:szCs w:val="24"/>
              </w:rPr>
            </w:pPr>
            <w:r>
              <w:rPr>
                <w:rFonts w:hint="eastAsia" w:ascii="宋体" w:hAnsi="宋体" w:cs="宋体"/>
                <w:sz w:val="24"/>
                <w:szCs w:val="24"/>
              </w:rPr>
              <w:t>镇政府机关、民政办、计生办、城建办、农技服务中心、维稳办、文广中心、食药监管所、福利院、项目办、种养新场、林场、居委会等</w:t>
            </w:r>
            <w:r>
              <w:rPr>
                <w:rFonts w:ascii="宋体" w:hAnsi="宋体" w:cs="宋体"/>
                <w:sz w:val="24"/>
                <w:szCs w:val="24"/>
              </w:rPr>
              <w:t>13</w:t>
            </w:r>
            <w:r>
              <w:rPr>
                <w:rFonts w:hint="eastAsia" w:ascii="宋体" w:hAnsi="宋体" w:cs="宋体"/>
                <w:sz w:val="24"/>
                <w:szCs w:val="24"/>
              </w:rPr>
              <w:t>个单位和农村集体经济组织</w:t>
            </w:r>
            <w:r>
              <w:rPr>
                <w:rFonts w:ascii="宋体" w:hAnsi="宋体" w:cs="宋体"/>
                <w:sz w:val="24"/>
                <w:szCs w:val="24"/>
              </w:rPr>
              <w:t>10</w:t>
            </w:r>
            <w:r>
              <w:rPr>
                <w:rFonts w:hint="eastAsia" w:ascii="宋体" w:hAnsi="宋体" w:cs="宋体"/>
                <w:sz w:val="24"/>
                <w:szCs w:val="24"/>
              </w:rPr>
              <w:t>个村，共</w:t>
            </w:r>
            <w:r>
              <w:rPr>
                <w:rFonts w:ascii="宋体" w:hAnsi="宋体" w:cs="宋体"/>
                <w:sz w:val="24"/>
                <w:szCs w:val="24"/>
              </w:rPr>
              <w:t>23</w:t>
            </w:r>
            <w:r>
              <w:rPr>
                <w:rFonts w:hint="eastAsia" w:ascii="宋体" w:hAnsi="宋体" w:cs="宋体"/>
                <w:sz w:val="24"/>
                <w:szCs w:val="24"/>
              </w:rPr>
              <w:t>个单位的代理记账服务。</w:t>
            </w:r>
          </w:p>
        </w:tc>
        <w:tc>
          <w:tcPr>
            <w:tcW w:w="1658" w:type="dxa"/>
            <w:vAlign w:val="center"/>
          </w:tcPr>
          <w:p>
            <w:pPr>
              <w:spacing w:line="315" w:lineRule="auto"/>
              <w:ind w:firstLine="480" w:firstLineChars="200"/>
              <w:jc w:val="center"/>
              <w:rPr>
                <w:rFonts w:ascii="宋体" w:cs="Times New Roman"/>
                <w:sz w:val="24"/>
                <w:szCs w:val="24"/>
              </w:rPr>
            </w:pPr>
            <w:r>
              <w:rPr>
                <w:rFonts w:ascii="宋体" w:hAnsi="宋体" w:cs="宋体"/>
                <w:sz w:val="24"/>
                <w:szCs w:val="24"/>
              </w:rPr>
              <w:t>1</w:t>
            </w:r>
          </w:p>
        </w:tc>
      </w:tr>
    </w:tbl>
    <w:p>
      <w:pPr>
        <w:spacing w:line="315" w:lineRule="auto"/>
        <w:ind w:firstLine="482" w:firstLineChars="200"/>
        <w:rPr>
          <w:rFonts w:ascii="宋体" w:cs="Times New Roman"/>
          <w:b/>
          <w:bCs/>
          <w:sz w:val="24"/>
          <w:szCs w:val="24"/>
        </w:rPr>
      </w:pPr>
      <w:r>
        <w:rPr>
          <w:rFonts w:hint="eastAsia" w:ascii="宋体" w:hAnsi="宋体" w:cs="宋体"/>
          <w:b/>
          <w:bCs/>
          <w:sz w:val="24"/>
          <w:szCs w:val="24"/>
        </w:rPr>
        <w:t>服务范围：</w:t>
      </w:r>
      <w:r>
        <w:rPr>
          <w:rFonts w:hint="eastAsia" w:ascii="宋体" w:hAnsi="宋体" w:cs="宋体"/>
          <w:sz w:val="24"/>
          <w:szCs w:val="24"/>
        </w:rPr>
        <w:t>为岑河镇政府及其直属部门单位和农村集体经济组织提供代理记账服务。成立专项服务小组，配备</w:t>
      </w:r>
      <w:r>
        <w:rPr>
          <w:rFonts w:ascii="宋体" w:hAnsi="宋体" w:cs="宋体"/>
          <w:sz w:val="24"/>
          <w:szCs w:val="24"/>
        </w:rPr>
        <w:t>3</w:t>
      </w:r>
      <w:r>
        <w:rPr>
          <w:rFonts w:hint="eastAsia" w:ascii="宋体" w:hAnsi="宋体" w:cs="宋体"/>
          <w:sz w:val="24"/>
          <w:szCs w:val="24"/>
        </w:rPr>
        <w:t>名或以上会计专业人员</w:t>
      </w:r>
      <w:r>
        <w:rPr>
          <w:rFonts w:ascii="宋体" w:hAnsi="宋体" w:cs="宋体"/>
          <w:sz w:val="24"/>
          <w:szCs w:val="24"/>
        </w:rPr>
        <w:t xml:space="preserve"> (</w:t>
      </w:r>
      <w:r>
        <w:rPr>
          <w:rFonts w:hint="eastAsia" w:ascii="宋体" w:hAnsi="宋体" w:cs="宋体"/>
          <w:sz w:val="24"/>
          <w:szCs w:val="24"/>
        </w:rPr>
        <w:t>其中至少</w:t>
      </w:r>
      <w:r>
        <w:rPr>
          <w:rFonts w:ascii="宋体" w:hAnsi="宋体" w:cs="宋体"/>
          <w:sz w:val="24"/>
          <w:szCs w:val="24"/>
        </w:rPr>
        <w:t>1</w:t>
      </w:r>
      <w:r>
        <w:rPr>
          <w:rFonts w:hint="eastAsia" w:ascii="宋体" w:hAnsi="宋体" w:cs="宋体"/>
          <w:sz w:val="24"/>
          <w:szCs w:val="24"/>
        </w:rPr>
        <w:t>名是中级或以上会计师职称</w:t>
      </w:r>
      <w:r>
        <w:rPr>
          <w:rFonts w:ascii="宋体" w:hAnsi="宋体" w:cs="宋体"/>
          <w:sz w:val="24"/>
          <w:szCs w:val="24"/>
        </w:rPr>
        <w:t>)</w:t>
      </w:r>
      <w:r>
        <w:rPr>
          <w:rFonts w:hint="eastAsia" w:ascii="宋体" w:hAnsi="宋体" w:cs="宋体"/>
          <w:sz w:val="24"/>
          <w:szCs w:val="24"/>
        </w:rPr>
        <w:t>，常驻岑河镇代理记账中心服务，严格按照《代理记账管理办法》（财政部令</w:t>
      </w:r>
      <w:r>
        <w:rPr>
          <w:rFonts w:ascii="宋体" w:hAnsi="宋体" w:cs="宋体"/>
          <w:sz w:val="24"/>
          <w:szCs w:val="24"/>
        </w:rPr>
        <w:t>27</w:t>
      </w:r>
      <w:r>
        <w:rPr>
          <w:rFonts w:hint="eastAsia" w:ascii="宋体" w:hAnsi="宋体" w:cs="宋体"/>
          <w:sz w:val="24"/>
          <w:szCs w:val="24"/>
        </w:rPr>
        <w:t>号）规定，在采购人统一组织下做好代理记账服务，服从采购人的统一安排，定时反馈工作完成情况。</w:t>
      </w:r>
    </w:p>
    <w:p>
      <w:pPr>
        <w:spacing w:line="315" w:lineRule="auto"/>
        <w:ind w:firstLine="361" w:firstLineChars="150"/>
        <w:rPr>
          <w:rFonts w:ascii="宋体" w:cs="Times New Roman"/>
          <w:sz w:val="24"/>
          <w:szCs w:val="24"/>
        </w:rPr>
      </w:pPr>
      <w:r>
        <w:rPr>
          <w:rFonts w:hint="eastAsia" w:ascii="宋体" w:hAnsi="宋体" w:cs="宋体"/>
          <w:b/>
          <w:bCs/>
          <w:sz w:val="24"/>
          <w:szCs w:val="24"/>
        </w:rPr>
        <w:t>报价范围：</w:t>
      </w:r>
      <w:r>
        <w:rPr>
          <w:rFonts w:hint="eastAsia" w:ascii="宋体" w:hAnsi="宋体" w:cs="宋体"/>
          <w:sz w:val="24"/>
          <w:szCs w:val="24"/>
        </w:rPr>
        <w:t>采购范围及所应达到的具体要求，以本询价文件的相应规定为准。代理记账机构的询价响应文件必须满足本次采购的实质目的，完全实现所应有的全部要求。代理记账机构若存在任何理解上无法正确确定之处，均应当按照询价文件所规定的询价前的澄清的程序提出，否则，由此导致的任何不利后果均应由代理记账机构自行承担。</w:t>
      </w:r>
    </w:p>
    <w:p>
      <w:pPr>
        <w:spacing w:line="315" w:lineRule="auto"/>
        <w:ind w:firstLine="482" w:firstLineChars="200"/>
        <w:rPr>
          <w:rFonts w:ascii="宋体" w:cs="Times New Roman"/>
          <w:color w:val="000000"/>
          <w:sz w:val="24"/>
          <w:szCs w:val="24"/>
        </w:rPr>
      </w:pPr>
      <w:r>
        <w:rPr>
          <w:rFonts w:hint="eastAsia" w:ascii="宋体" w:hAnsi="宋体" w:cs="宋体"/>
          <w:b/>
          <w:bCs/>
          <w:color w:val="000000"/>
          <w:sz w:val="24"/>
          <w:szCs w:val="24"/>
        </w:rPr>
        <w:t>服务期限：一年（</w:t>
      </w:r>
      <w:r>
        <w:rPr>
          <w:rFonts w:hint="eastAsia" w:ascii="宋体" w:hAnsi="宋体" w:cs="宋体"/>
          <w:color w:val="000000"/>
          <w:sz w:val="24"/>
          <w:szCs w:val="24"/>
        </w:rPr>
        <w:t>以合同签订时间为准）</w:t>
      </w:r>
    </w:p>
    <w:p>
      <w:pPr>
        <w:spacing w:line="420" w:lineRule="exact"/>
        <w:jc w:val="left"/>
        <w:rPr>
          <w:rFonts w:ascii="宋体" w:cs="Times New Roman"/>
          <w:b/>
          <w:bCs/>
          <w:sz w:val="24"/>
          <w:szCs w:val="24"/>
          <w:u w:val="single"/>
        </w:rPr>
      </w:pPr>
      <w:r>
        <w:rPr>
          <w:rFonts w:ascii="宋体" w:hAnsi="宋体" w:cs="宋体"/>
          <w:b/>
          <w:bCs/>
          <w:sz w:val="24"/>
          <w:szCs w:val="24"/>
        </w:rPr>
        <w:t xml:space="preserve">   </w:t>
      </w:r>
      <w:r>
        <w:rPr>
          <w:rFonts w:hint="eastAsia" w:ascii="宋体" w:hAnsi="宋体" w:cs="宋体"/>
          <w:b/>
          <w:bCs/>
          <w:sz w:val="24"/>
          <w:szCs w:val="24"/>
        </w:rPr>
        <w:t>五、采购预算：</w:t>
      </w:r>
      <w:r>
        <w:rPr>
          <w:rFonts w:ascii="宋体" w:hAnsi="宋体" w:cs="宋体"/>
          <w:b/>
          <w:bCs/>
          <w:sz w:val="24"/>
          <w:szCs w:val="24"/>
        </w:rPr>
        <w:t>23</w:t>
      </w:r>
      <w:r>
        <w:rPr>
          <w:rFonts w:hint="eastAsia" w:ascii="宋体" w:hAnsi="宋体" w:cs="宋体"/>
          <w:sz w:val="24"/>
          <w:szCs w:val="24"/>
        </w:rPr>
        <w:t>万元</w:t>
      </w:r>
    </w:p>
    <w:p>
      <w:pPr>
        <w:spacing w:line="420" w:lineRule="exact"/>
        <w:rPr>
          <w:rFonts w:ascii="宋体" w:cs="Times New Roman"/>
          <w:sz w:val="24"/>
          <w:szCs w:val="24"/>
        </w:rPr>
      </w:pPr>
      <w:r>
        <w:rPr>
          <w:rFonts w:ascii="宋体" w:hAnsi="宋体" w:cs="宋体"/>
          <w:b/>
          <w:bCs/>
          <w:sz w:val="24"/>
          <w:szCs w:val="24"/>
        </w:rPr>
        <w:t xml:space="preserve">   </w:t>
      </w:r>
      <w:r>
        <w:rPr>
          <w:rFonts w:hint="eastAsia" w:ascii="宋体" w:hAnsi="宋体" w:cs="宋体"/>
          <w:b/>
          <w:bCs/>
          <w:sz w:val="24"/>
          <w:szCs w:val="24"/>
        </w:rPr>
        <w:t>六、成交方式：</w:t>
      </w:r>
      <w:r>
        <w:rPr>
          <w:rFonts w:hint="eastAsia" w:ascii="宋体" w:hAnsi="宋体" w:cs="宋体"/>
          <w:kern w:val="0"/>
          <w:sz w:val="24"/>
          <w:szCs w:val="24"/>
        </w:rPr>
        <w:t>符合采购需求、质量和服务相等的条件下最低价成交</w:t>
      </w:r>
      <w:r>
        <w:rPr>
          <w:rFonts w:hint="eastAsia" w:ascii="宋体" w:hAnsi="宋体" w:cs="宋体"/>
          <w:kern w:val="0"/>
          <w:sz w:val="24"/>
          <w:szCs w:val="24"/>
          <w:lang w:eastAsia="zh-CN"/>
        </w:rPr>
        <w:t>。</w:t>
      </w:r>
    </w:p>
    <w:p>
      <w:pPr>
        <w:spacing w:line="420" w:lineRule="exact"/>
        <w:rPr>
          <w:rFonts w:ascii="宋体" w:cs="Times New Roman"/>
          <w:b/>
          <w:bCs/>
          <w:sz w:val="24"/>
          <w:szCs w:val="24"/>
        </w:rPr>
      </w:pPr>
      <w:r>
        <w:rPr>
          <w:rFonts w:ascii="宋体" w:hAnsi="宋体" w:cs="宋体"/>
          <w:b/>
          <w:bCs/>
          <w:sz w:val="24"/>
          <w:szCs w:val="24"/>
        </w:rPr>
        <w:t xml:space="preserve">   </w:t>
      </w:r>
      <w:r>
        <w:rPr>
          <w:rFonts w:hint="eastAsia" w:ascii="宋体" w:hAnsi="宋体" w:cs="宋体"/>
          <w:b/>
          <w:bCs/>
          <w:sz w:val="24"/>
          <w:szCs w:val="24"/>
        </w:rPr>
        <w:t>七、</w:t>
      </w:r>
      <w:r>
        <w:rPr>
          <w:rFonts w:ascii="宋体" w:hAnsi="宋体" w:cs="宋体"/>
          <w:sz w:val="24"/>
          <w:szCs w:val="24"/>
        </w:rPr>
        <w:t xml:space="preserve"> </w:t>
      </w:r>
      <w:r>
        <w:rPr>
          <w:rFonts w:hint="eastAsia" w:ascii="宋体" w:hAnsi="宋体" w:cs="宋体"/>
          <w:b/>
          <w:bCs/>
          <w:sz w:val="24"/>
          <w:szCs w:val="24"/>
        </w:rPr>
        <w:t>报价供应商的资格要求</w:t>
      </w:r>
      <w:r>
        <w:rPr>
          <w:rFonts w:ascii="宋体" w:hAnsi="宋体" w:cs="宋体"/>
          <w:b/>
          <w:bCs/>
          <w:sz w:val="24"/>
          <w:szCs w:val="24"/>
        </w:rPr>
        <w:t xml:space="preserve"> </w:t>
      </w:r>
    </w:p>
    <w:p>
      <w:pPr>
        <w:pStyle w:val="2"/>
        <w:tabs>
          <w:tab w:val="left" w:pos="0"/>
        </w:tabs>
        <w:spacing w:before="0" w:after="0" w:line="400" w:lineRule="exact"/>
        <w:ind w:firstLine="840" w:firstLineChars="350"/>
        <w:jc w:val="both"/>
        <w:rPr>
          <w:rFonts w:cs="Times New Roman"/>
          <w:kern w:val="2"/>
          <w:sz w:val="24"/>
          <w:szCs w:val="24"/>
        </w:rPr>
      </w:pPr>
      <w:r>
        <w:rPr>
          <w:kern w:val="2"/>
          <w:sz w:val="24"/>
          <w:szCs w:val="24"/>
        </w:rPr>
        <w:t>1</w:t>
      </w:r>
      <w:r>
        <w:rPr>
          <w:rFonts w:hint="eastAsia"/>
          <w:kern w:val="2"/>
          <w:sz w:val="24"/>
          <w:szCs w:val="24"/>
          <w:lang w:eastAsia="zh-CN"/>
        </w:rPr>
        <w:t>.</w:t>
      </w:r>
      <w:r>
        <w:rPr>
          <w:rFonts w:hint="eastAsia"/>
          <w:kern w:val="2"/>
          <w:sz w:val="24"/>
          <w:szCs w:val="24"/>
        </w:rPr>
        <w:t>投标人应具备《政府采购法》第二十二条规定的资格条件；</w:t>
      </w:r>
    </w:p>
    <w:p>
      <w:pPr>
        <w:spacing w:line="315" w:lineRule="auto"/>
        <w:ind w:left="480"/>
        <w:rPr>
          <w:rFonts w:ascii="宋体" w:cs="Times New Roman"/>
          <w:sz w:val="24"/>
          <w:szCs w:val="24"/>
        </w:rPr>
      </w:pPr>
      <w:r>
        <w:rPr>
          <w:rFonts w:hint="eastAsia" w:ascii="宋体" w:cs="宋体"/>
          <w:color w:val="333333"/>
          <w:kern w:val="0"/>
          <w:sz w:val="24"/>
          <w:szCs w:val="24"/>
        </w:rPr>
        <w:t>　　（</w:t>
      </w:r>
      <w:r>
        <w:rPr>
          <w:rFonts w:hint="eastAsia" w:ascii="宋体" w:hAnsi="宋体" w:cs="宋体"/>
          <w:sz w:val="24"/>
          <w:szCs w:val="24"/>
        </w:rPr>
        <w:t>一）具有独立承担民事责任的能力；</w:t>
      </w:r>
    </w:p>
    <w:p>
      <w:pPr>
        <w:spacing w:line="315" w:lineRule="auto"/>
        <w:ind w:left="480"/>
        <w:rPr>
          <w:rFonts w:ascii="宋体" w:cs="Times New Roman"/>
          <w:sz w:val="24"/>
          <w:szCs w:val="24"/>
        </w:rPr>
      </w:pPr>
      <w:r>
        <w:rPr>
          <w:rFonts w:hint="eastAsia" w:ascii="宋体" w:hAnsi="宋体" w:cs="宋体"/>
          <w:sz w:val="24"/>
          <w:szCs w:val="24"/>
        </w:rPr>
        <w:t>　　（二）具有良好的商业信誉和健全的财务会计制度；</w:t>
      </w:r>
    </w:p>
    <w:p>
      <w:pPr>
        <w:spacing w:line="315" w:lineRule="auto"/>
        <w:ind w:left="480"/>
        <w:rPr>
          <w:rFonts w:ascii="宋体" w:cs="Times New Roman"/>
          <w:sz w:val="24"/>
          <w:szCs w:val="24"/>
        </w:rPr>
      </w:pPr>
      <w:r>
        <w:rPr>
          <w:rFonts w:hint="eastAsia" w:ascii="宋体" w:hAnsi="宋体" w:cs="宋体"/>
          <w:sz w:val="24"/>
          <w:szCs w:val="24"/>
        </w:rPr>
        <w:t>　　（三）具有履行合同所必需的设备和专业技术能力；</w:t>
      </w:r>
    </w:p>
    <w:p>
      <w:pPr>
        <w:spacing w:line="440" w:lineRule="exact"/>
        <w:ind w:left="480"/>
        <w:rPr>
          <w:rFonts w:ascii="宋体" w:cs="Times New Roman"/>
          <w:sz w:val="24"/>
          <w:szCs w:val="24"/>
        </w:rPr>
      </w:pPr>
      <w:r>
        <w:rPr>
          <w:rFonts w:hint="eastAsia" w:ascii="宋体" w:hAnsi="宋体" w:cs="宋体"/>
          <w:sz w:val="24"/>
          <w:szCs w:val="24"/>
        </w:rPr>
        <w:t>　　（四）有依法缴纳税收和社会保障资金的良好记录；</w:t>
      </w:r>
    </w:p>
    <w:p>
      <w:pPr>
        <w:spacing w:line="440" w:lineRule="exact"/>
        <w:ind w:left="480"/>
        <w:rPr>
          <w:rFonts w:ascii="宋体" w:cs="Times New Roman"/>
          <w:sz w:val="24"/>
          <w:szCs w:val="24"/>
        </w:rPr>
      </w:pPr>
      <w:r>
        <w:rPr>
          <w:rFonts w:hint="eastAsia" w:ascii="宋体" w:hAnsi="宋体" w:cs="宋体"/>
          <w:sz w:val="24"/>
          <w:szCs w:val="24"/>
        </w:rPr>
        <w:t>　　（五）参加政府采购活动前三年内，在经营活动中没有重大违法记录的书面声明；</w:t>
      </w:r>
    </w:p>
    <w:p>
      <w:pPr>
        <w:spacing w:line="440" w:lineRule="exact"/>
        <w:ind w:left="480" w:firstLine="480" w:firstLineChars="200"/>
        <w:rPr>
          <w:rFonts w:ascii="宋体" w:cs="Times New Roman"/>
          <w:sz w:val="24"/>
          <w:szCs w:val="24"/>
        </w:rPr>
      </w:pPr>
      <w:r>
        <w:rPr>
          <w:rFonts w:hint="eastAsia" w:ascii="宋体" w:hAnsi="宋体" w:cs="宋体"/>
          <w:sz w:val="24"/>
          <w:szCs w:val="24"/>
        </w:rPr>
        <w:t>（六）法律、行政法规规定的其他条件。</w:t>
      </w:r>
    </w:p>
    <w:p>
      <w:pPr>
        <w:spacing w:line="440" w:lineRule="exact"/>
        <w:ind w:left="480"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代理记账机构必须是在工商部门合法注册的公司，提供企业法人营业执照、组织机构代码证、税务登记证（或三证合一营业执照）、会计师事务所执业证书</w:t>
      </w:r>
      <w:r>
        <w:rPr>
          <w:rFonts w:hint="eastAsia" w:ascii="宋体" w:hAnsi="宋体" w:cs="宋体"/>
          <w:sz w:val="24"/>
          <w:szCs w:val="24"/>
          <w:lang w:eastAsia="zh-CN"/>
        </w:rPr>
        <w:t>，</w:t>
      </w:r>
      <w:r>
        <w:rPr>
          <w:rFonts w:hint="eastAsia" w:ascii="宋体" w:hAnsi="宋体" w:cs="宋体"/>
          <w:sz w:val="24"/>
          <w:szCs w:val="24"/>
        </w:rPr>
        <w:t>5名会计人员的资格证书</w:t>
      </w:r>
      <w:r>
        <w:rPr>
          <w:rFonts w:hint="eastAsia" w:ascii="宋体" w:hAnsi="宋体" w:cs="宋体"/>
          <w:sz w:val="24"/>
          <w:szCs w:val="24"/>
          <w:lang w:eastAsia="zh-CN"/>
        </w:rPr>
        <w:t>，其中</w:t>
      </w:r>
      <w:r>
        <w:rPr>
          <w:rFonts w:hint="eastAsia" w:ascii="宋体" w:hAnsi="宋体" w:cs="宋体"/>
          <w:sz w:val="24"/>
          <w:szCs w:val="24"/>
          <w:lang w:val="en-US" w:eastAsia="zh-CN"/>
        </w:rPr>
        <w:t>3人为本项目的服务人员</w:t>
      </w:r>
      <w:r>
        <w:rPr>
          <w:rFonts w:hint="eastAsia" w:ascii="宋体" w:hAnsi="宋体" w:cs="宋体"/>
          <w:sz w:val="24"/>
          <w:szCs w:val="24"/>
        </w:rPr>
        <w:t>（会计从业资格证书或会计专业技术资格证书或注册会计师证书，其中</w:t>
      </w:r>
      <w:r>
        <w:rPr>
          <w:rFonts w:hint="eastAsia" w:ascii="宋体" w:hAnsi="宋体" w:cs="宋体"/>
          <w:sz w:val="24"/>
          <w:szCs w:val="24"/>
          <w:lang w:eastAsia="zh-CN"/>
        </w:rPr>
        <w:t>至少一名是</w:t>
      </w:r>
      <w:r>
        <w:rPr>
          <w:rFonts w:hint="eastAsia" w:ascii="宋体" w:hAnsi="宋体" w:cs="宋体"/>
          <w:sz w:val="24"/>
          <w:szCs w:val="24"/>
        </w:rPr>
        <w:t>中级</w:t>
      </w:r>
      <w:r>
        <w:rPr>
          <w:rFonts w:hint="eastAsia" w:ascii="宋体" w:hAnsi="宋体" w:cs="宋体"/>
          <w:sz w:val="24"/>
          <w:szCs w:val="24"/>
          <w:lang w:eastAsia="zh-CN"/>
        </w:rPr>
        <w:t>或以上</w:t>
      </w:r>
      <w:r>
        <w:rPr>
          <w:rFonts w:hint="eastAsia" w:ascii="宋体" w:hAnsi="宋体" w:cs="宋体"/>
          <w:sz w:val="24"/>
          <w:szCs w:val="24"/>
        </w:rPr>
        <w:t>会计师的</w:t>
      </w:r>
      <w:r>
        <w:rPr>
          <w:rFonts w:hint="eastAsia" w:ascii="宋体" w:hAnsi="宋体" w:cs="宋体"/>
          <w:sz w:val="24"/>
          <w:szCs w:val="24"/>
          <w:lang w:eastAsia="zh-CN"/>
        </w:rPr>
        <w:t>职称</w:t>
      </w:r>
      <w:r>
        <w:rPr>
          <w:rFonts w:hint="eastAsia" w:ascii="宋体" w:hAnsi="宋体" w:cs="宋体"/>
          <w:sz w:val="24"/>
          <w:szCs w:val="24"/>
        </w:rPr>
        <w:t>）。</w:t>
      </w:r>
    </w:p>
    <w:p>
      <w:pPr>
        <w:spacing w:line="440" w:lineRule="exact"/>
        <w:ind w:firstLine="960" w:firstLineChars="400"/>
        <w:rPr>
          <w:rFonts w:ascii="宋体" w:cs="Times New Roman"/>
          <w:sz w:val="24"/>
          <w:szCs w:val="24"/>
        </w:rPr>
      </w:pPr>
      <w:r>
        <w:rPr>
          <w:rFonts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不接受联合体投标。</w:t>
      </w:r>
    </w:p>
    <w:p>
      <w:pPr>
        <w:pStyle w:val="8"/>
        <w:shd w:val="clear" w:color="auto" w:fill="FFFFFF"/>
        <w:spacing w:before="0" w:beforeAutospacing="0" w:after="0" w:afterAutospacing="0" w:line="440" w:lineRule="exact"/>
        <w:jc w:val="both"/>
      </w:pPr>
      <w:r>
        <w:rPr>
          <w:b/>
          <w:bCs/>
          <w:kern w:val="2"/>
        </w:rPr>
        <w:t xml:space="preserve">    </w:t>
      </w:r>
      <w:r>
        <w:rPr>
          <w:rFonts w:hint="eastAsia"/>
          <w:b/>
          <w:bCs/>
        </w:rPr>
        <w:t>八、报名资料：</w:t>
      </w:r>
      <w:r>
        <w:t xml:space="preserve"> </w:t>
      </w:r>
    </w:p>
    <w:p>
      <w:pPr>
        <w:spacing w:line="440" w:lineRule="exact"/>
        <w:ind w:firstLine="480" w:firstLineChars="200"/>
        <w:rPr>
          <w:rFonts w:ascii="宋体" w:cs="Times New Roman"/>
          <w:sz w:val="24"/>
          <w:szCs w:val="24"/>
        </w:rPr>
      </w:pPr>
      <w:r>
        <w:rPr>
          <w:rFonts w:hint="eastAsia" w:ascii="宋体" w:hAnsi="宋体" w:cs="宋体"/>
          <w:sz w:val="24"/>
          <w:szCs w:val="24"/>
        </w:rPr>
        <w:t>有意报价的供应商</w:t>
      </w:r>
      <w:r>
        <w:rPr>
          <w:rFonts w:hint="eastAsia" w:ascii="宋体" w:hAnsi="宋体" w:eastAsia="宋体" w:cs="宋体"/>
          <w:b/>
          <w:bCs/>
          <w:sz w:val="24"/>
        </w:rPr>
        <w:t>持</w:t>
      </w:r>
      <w:r>
        <w:rPr>
          <w:rFonts w:hint="eastAsia" w:ascii="宋体" w:hAnsi="宋体" w:eastAsia="宋体" w:cs="宋体"/>
          <w:b/>
          <w:bCs/>
          <w:sz w:val="24"/>
          <w:lang w:eastAsia="zh-CN"/>
        </w:rPr>
        <w:t>报名表（询价公告下方</w:t>
      </w:r>
      <w:r>
        <w:rPr>
          <w:rFonts w:hint="eastAsia" w:ascii="宋体" w:hAnsi="宋体" w:eastAsia="宋体" w:cs="宋体"/>
          <w:b/>
          <w:bCs/>
          <w:sz w:val="24"/>
          <w:lang w:val="en-US" w:eastAsia="zh-CN"/>
        </w:rPr>
        <w:t>下载</w:t>
      </w:r>
      <w:r>
        <w:rPr>
          <w:rFonts w:hint="eastAsia" w:ascii="宋体" w:hAnsi="宋体" w:eastAsia="宋体" w:cs="宋体"/>
          <w:b/>
          <w:bCs/>
          <w:sz w:val="24"/>
          <w:lang w:eastAsia="zh-CN"/>
        </w:rPr>
        <w:t>）</w:t>
      </w:r>
      <w:r>
        <w:rPr>
          <w:rFonts w:hint="eastAsia" w:ascii="宋体" w:hAnsi="宋体" w:cs="宋体"/>
          <w:b/>
          <w:bCs/>
          <w:sz w:val="24"/>
          <w:lang w:eastAsia="zh-CN"/>
        </w:rPr>
        <w:t>、</w:t>
      </w:r>
      <w:r>
        <w:rPr>
          <w:rFonts w:hint="eastAsia" w:ascii="宋体" w:hAnsi="宋体" w:cs="宋体"/>
          <w:sz w:val="24"/>
          <w:szCs w:val="24"/>
        </w:rPr>
        <w:t>营业执照、税务登记证、组织机构代码证（或三证合一只需提供营业执照）、包括拟委派3人在内的5名会计人员的资格证书（会计从业资格证书或会计专业技术资格证书或注册会计师证书，其中</w:t>
      </w:r>
      <w:r>
        <w:rPr>
          <w:rFonts w:hint="eastAsia" w:ascii="宋体" w:hAnsi="宋体" w:cs="宋体"/>
          <w:sz w:val="24"/>
          <w:szCs w:val="24"/>
          <w:lang w:eastAsia="zh-CN"/>
        </w:rPr>
        <w:t>至少一名是</w:t>
      </w:r>
      <w:r>
        <w:rPr>
          <w:rFonts w:hint="eastAsia" w:ascii="宋体" w:hAnsi="宋体" w:cs="宋体"/>
          <w:sz w:val="24"/>
          <w:szCs w:val="24"/>
        </w:rPr>
        <w:t>中级</w:t>
      </w:r>
      <w:r>
        <w:rPr>
          <w:rFonts w:hint="eastAsia" w:ascii="宋体" w:hAnsi="宋体" w:cs="宋体"/>
          <w:sz w:val="24"/>
          <w:szCs w:val="24"/>
          <w:lang w:eastAsia="zh-CN"/>
        </w:rPr>
        <w:t>或以上</w:t>
      </w:r>
      <w:r>
        <w:rPr>
          <w:rFonts w:hint="eastAsia" w:ascii="宋体" w:hAnsi="宋体" w:cs="宋体"/>
          <w:sz w:val="24"/>
          <w:szCs w:val="24"/>
        </w:rPr>
        <w:t>会计师的</w:t>
      </w:r>
      <w:r>
        <w:rPr>
          <w:rFonts w:hint="eastAsia" w:ascii="宋体" w:hAnsi="宋体" w:cs="宋体"/>
          <w:sz w:val="24"/>
          <w:szCs w:val="24"/>
          <w:lang w:eastAsia="zh-CN"/>
        </w:rPr>
        <w:t>职称</w:t>
      </w:r>
      <w:r>
        <w:rPr>
          <w:rFonts w:hint="eastAsia" w:ascii="宋体" w:hAnsi="宋体" w:cs="宋体"/>
          <w:sz w:val="24"/>
          <w:szCs w:val="24"/>
        </w:rPr>
        <w:t>）、会计师事务所执业证书</w:t>
      </w:r>
      <w:r>
        <w:rPr>
          <w:rFonts w:hint="eastAsia" w:ascii="宋体" w:hAnsi="宋体" w:cs="宋体"/>
          <w:sz w:val="24"/>
          <w:szCs w:val="24"/>
          <w:lang w:eastAsia="zh-CN"/>
        </w:rPr>
        <w:t>，</w:t>
      </w:r>
      <w:r>
        <w:rPr>
          <w:rFonts w:hint="eastAsia" w:ascii="宋体" w:hAnsi="宋体" w:eastAsia="宋体" w:cs="宋体"/>
          <w:sz w:val="24"/>
          <w:lang w:eastAsia="zh-CN"/>
        </w:rPr>
        <w:t>（以上证件均提供复印件加盖公章）</w:t>
      </w:r>
      <w:r>
        <w:rPr>
          <w:rFonts w:hint="eastAsia" w:ascii="宋体" w:hAnsi="宋体" w:eastAsia="宋体" w:cs="宋体"/>
          <w:sz w:val="24"/>
        </w:rPr>
        <w:t>到沙市政府采购中心联系报名。</w:t>
      </w:r>
    </w:p>
    <w:p>
      <w:pPr>
        <w:spacing w:beforeLines="30" w:afterLines="30" w:line="440" w:lineRule="exact"/>
        <w:ind w:left="239" w:leftChars="114" w:firstLine="241" w:firstLineChars="100"/>
        <w:rPr>
          <w:rFonts w:ascii="宋体" w:cs="Times New Roman"/>
          <w:color w:val="000000"/>
          <w:kern w:val="0"/>
          <w:sz w:val="24"/>
          <w:szCs w:val="24"/>
        </w:rPr>
      </w:pPr>
      <w:r>
        <w:rPr>
          <w:rFonts w:hint="eastAsia" w:ascii="宋体" w:hAnsi="宋体" w:cs="宋体"/>
          <w:b/>
          <w:bCs/>
          <w:sz w:val="24"/>
          <w:szCs w:val="24"/>
        </w:rPr>
        <w:t>九、报名时间：</w:t>
      </w:r>
      <w:r>
        <w:rPr>
          <w:rFonts w:ascii="宋体" w:hAnsi="宋体" w:cs="宋体"/>
          <w:sz w:val="24"/>
          <w:szCs w:val="24"/>
        </w:rPr>
        <w:t>2017</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日至</w:t>
      </w:r>
      <w:r>
        <w:rPr>
          <w:rFonts w:ascii="宋体" w:hAnsi="宋体" w:cs="宋体"/>
          <w:sz w:val="24"/>
          <w:szCs w:val="24"/>
        </w:rPr>
        <w:t>2017</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21</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每天上午</w:t>
      </w:r>
      <w:r>
        <w:rPr>
          <w:rFonts w:ascii="宋体" w:hAnsi="宋体" w:cs="宋体"/>
          <w:sz w:val="24"/>
          <w:szCs w:val="24"/>
        </w:rPr>
        <w:t>9:00—11:30</w:t>
      </w:r>
      <w:r>
        <w:rPr>
          <w:rFonts w:hint="eastAsia" w:ascii="宋体" w:hAnsi="宋体" w:cs="宋体"/>
          <w:sz w:val="24"/>
          <w:szCs w:val="24"/>
        </w:rPr>
        <w:t>时，下午</w:t>
      </w:r>
      <w:r>
        <w:rPr>
          <w:rFonts w:ascii="宋体" w:hAnsi="宋体" w:cs="宋体"/>
          <w:sz w:val="24"/>
          <w:szCs w:val="24"/>
        </w:rPr>
        <w:t>1</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lang w:val="en-US" w:eastAsia="zh-CN"/>
        </w:rPr>
        <w:t>0</w:t>
      </w:r>
      <w:r>
        <w:rPr>
          <w:rFonts w:ascii="宋体" w:hAnsi="宋体" w:cs="宋体"/>
          <w:sz w:val="24"/>
          <w:szCs w:val="24"/>
        </w:rPr>
        <w:t>0—1</w:t>
      </w:r>
      <w:r>
        <w:rPr>
          <w:rFonts w:hint="eastAsia" w:ascii="宋体" w:hAnsi="宋体" w:cs="宋体"/>
          <w:sz w:val="24"/>
          <w:szCs w:val="24"/>
          <w:lang w:val="en-US" w:eastAsia="zh-CN"/>
        </w:rPr>
        <w:t>8</w:t>
      </w:r>
      <w:r>
        <w:rPr>
          <w:rFonts w:ascii="宋体" w:hAnsi="宋体" w:cs="宋体"/>
          <w:sz w:val="24"/>
          <w:szCs w:val="24"/>
        </w:rPr>
        <w:t>:00</w:t>
      </w:r>
      <w:r>
        <w:rPr>
          <w:rFonts w:hint="eastAsia" w:ascii="宋体" w:hAnsi="宋体" w:cs="宋体"/>
          <w:sz w:val="24"/>
          <w:szCs w:val="24"/>
        </w:rPr>
        <w:t>时，节假日除外。</w:t>
      </w:r>
      <w:r>
        <w:rPr>
          <w:rFonts w:ascii="宋体" w:hAnsi="宋体" w:cs="宋体"/>
          <w:color w:val="000000"/>
          <w:kern w:val="0"/>
          <w:sz w:val="24"/>
          <w:szCs w:val="24"/>
        </w:rPr>
        <w:t xml:space="preserve"> </w:t>
      </w:r>
    </w:p>
    <w:p>
      <w:pPr>
        <w:spacing w:line="440" w:lineRule="exact"/>
        <w:ind w:firstLine="482" w:firstLineChars="200"/>
        <w:rPr>
          <w:rFonts w:ascii="宋体" w:cs="Times New Roman"/>
          <w:color w:val="000000"/>
          <w:kern w:val="0"/>
          <w:sz w:val="24"/>
          <w:szCs w:val="24"/>
        </w:rPr>
      </w:pPr>
      <w:r>
        <w:rPr>
          <w:rFonts w:hint="eastAsia" w:ascii="宋体" w:hAnsi="宋体" w:cs="宋体"/>
          <w:b/>
          <w:bCs/>
          <w:sz w:val="24"/>
          <w:szCs w:val="24"/>
        </w:rPr>
        <w:t>十、领取询价文件地址：</w:t>
      </w:r>
      <w:r>
        <w:rPr>
          <w:rFonts w:hint="eastAsia" w:ascii="宋体" w:hAnsi="宋体" w:eastAsia="宋体" w:cs="宋体"/>
          <w:bCs/>
          <w:sz w:val="24"/>
          <w:szCs w:val="24"/>
          <w:u w:val="none"/>
        </w:rPr>
        <w:t>长港路100号沙市区政府院内</w:t>
      </w:r>
      <w:r>
        <w:rPr>
          <w:rFonts w:hint="eastAsia" w:ascii="宋体" w:hAnsi="宋体" w:eastAsia="宋体" w:cs="宋体"/>
          <w:bCs/>
          <w:sz w:val="24"/>
          <w:szCs w:val="24"/>
          <w:u w:val="none"/>
          <w:lang w:val="en-US" w:eastAsia="zh-CN"/>
        </w:rPr>
        <w:t>8</w:t>
      </w:r>
      <w:r>
        <w:rPr>
          <w:rFonts w:hint="eastAsia" w:ascii="宋体" w:hAnsi="宋体" w:eastAsia="宋体" w:cs="宋体"/>
          <w:bCs/>
          <w:sz w:val="24"/>
          <w:szCs w:val="24"/>
          <w:u w:val="none"/>
        </w:rPr>
        <w:t>号楼20</w:t>
      </w:r>
      <w:r>
        <w:rPr>
          <w:rFonts w:hint="eastAsia" w:ascii="宋体" w:hAnsi="宋体" w:eastAsia="宋体" w:cs="宋体"/>
          <w:bCs/>
          <w:sz w:val="24"/>
          <w:szCs w:val="24"/>
          <w:u w:val="none"/>
          <w:lang w:val="en-US" w:eastAsia="zh-CN"/>
        </w:rPr>
        <w:t>2</w:t>
      </w:r>
      <w:r>
        <w:rPr>
          <w:rFonts w:hint="eastAsia" w:ascii="宋体" w:hAnsi="宋体" w:eastAsia="宋体" w:cs="宋体"/>
          <w:bCs/>
          <w:sz w:val="24"/>
          <w:szCs w:val="24"/>
          <w:u w:val="none"/>
        </w:rPr>
        <w:t>室</w:t>
      </w:r>
      <w:r>
        <w:rPr>
          <w:rFonts w:hint="eastAsia" w:ascii="宋体" w:cs="宋体"/>
          <w:color w:val="000000"/>
          <w:kern w:val="0"/>
          <w:sz w:val="24"/>
          <w:szCs w:val="24"/>
          <w:u w:val="none"/>
          <w:lang w:eastAsia="zh-CN"/>
        </w:rPr>
        <w:t>。</w:t>
      </w:r>
    </w:p>
    <w:p>
      <w:pPr>
        <w:spacing w:line="440" w:lineRule="exact"/>
        <w:rPr>
          <w:rFonts w:ascii="宋体" w:cs="Times New Roman"/>
          <w:sz w:val="24"/>
          <w:szCs w:val="24"/>
        </w:rPr>
      </w:pPr>
      <w:r>
        <w:rPr>
          <w:rFonts w:ascii="宋体" w:hAnsi="宋体" w:cs="宋体"/>
          <w:b/>
          <w:bCs/>
          <w:sz w:val="24"/>
          <w:szCs w:val="24"/>
        </w:rPr>
        <w:t xml:space="preserve">    </w:t>
      </w:r>
      <w:r>
        <w:rPr>
          <w:rFonts w:hint="eastAsia" w:ascii="宋体" w:hAnsi="宋体" w:cs="宋体"/>
          <w:b/>
          <w:bCs/>
          <w:sz w:val="24"/>
          <w:szCs w:val="24"/>
        </w:rPr>
        <w:t>十一、报价文件递交截止时间及地点</w:t>
      </w:r>
      <w:r>
        <w:rPr>
          <w:rFonts w:hint="eastAsia" w:ascii="宋体" w:hAnsi="宋体" w:cs="宋体"/>
          <w:sz w:val="24"/>
          <w:szCs w:val="24"/>
        </w:rPr>
        <w:t>：</w:t>
      </w:r>
      <w:r>
        <w:rPr>
          <w:rFonts w:ascii="宋体" w:hAnsi="宋体" w:cs="宋体"/>
          <w:sz w:val="24"/>
          <w:szCs w:val="24"/>
        </w:rPr>
        <w:t>2017</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26</w:t>
      </w:r>
      <w:r>
        <w:rPr>
          <w:rFonts w:hint="eastAsia" w:ascii="宋体" w:hAnsi="宋体" w:cs="宋体"/>
          <w:sz w:val="24"/>
          <w:szCs w:val="24"/>
        </w:rPr>
        <w:t>日</w:t>
      </w:r>
      <w:r>
        <w:rPr>
          <w:rFonts w:hint="eastAsia" w:ascii="宋体" w:hAnsi="宋体" w:cs="宋体"/>
          <w:sz w:val="24"/>
          <w:szCs w:val="24"/>
          <w:lang w:val="en-US" w:eastAsia="zh-CN"/>
        </w:rPr>
        <w:t>15：00</w:t>
      </w:r>
      <w:r>
        <w:rPr>
          <w:rFonts w:hint="eastAsia" w:ascii="宋体" w:hAnsi="宋体" w:cs="宋体"/>
          <w:sz w:val="24"/>
          <w:szCs w:val="24"/>
        </w:rPr>
        <w:t>前递交至长港路</w:t>
      </w:r>
      <w:r>
        <w:rPr>
          <w:rFonts w:ascii="宋体" w:hAnsi="宋体" w:cs="宋体"/>
          <w:sz w:val="24"/>
          <w:szCs w:val="24"/>
        </w:rPr>
        <w:t>100</w:t>
      </w:r>
      <w:r>
        <w:rPr>
          <w:rFonts w:hint="eastAsia" w:ascii="宋体" w:hAnsi="宋体" w:cs="宋体"/>
          <w:sz w:val="24"/>
          <w:szCs w:val="24"/>
        </w:rPr>
        <w:t>号沙市区政府院内</w:t>
      </w:r>
      <w:r>
        <w:rPr>
          <w:rFonts w:ascii="宋体" w:hAnsi="宋体" w:cs="宋体"/>
          <w:sz w:val="24"/>
          <w:szCs w:val="24"/>
        </w:rPr>
        <w:t>9</w:t>
      </w:r>
      <w:r>
        <w:rPr>
          <w:rFonts w:hint="eastAsia" w:ascii="宋体" w:hAnsi="宋体" w:cs="宋体"/>
          <w:sz w:val="24"/>
          <w:szCs w:val="24"/>
        </w:rPr>
        <w:t>号楼</w:t>
      </w:r>
      <w:r>
        <w:rPr>
          <w:rFonts w:ascii="宋体" w:hAnsi="宋体" w:cs="宋体"/>
          <w:sz w:val="24"/>
          <w:szCs w:val="24"/>
        </w:rPr>
        <w:t>201</w:t>
      </w:r>
      <w:r>
        <w:rPr>
          <w:rFonts w:hint="eastAsia" w:ascii="宋体" w:hAnsi="宋体" w:cs="宋体"/>
          <w:sz w:val="24"/>
          <w:szCs w:val="24"/>
        </w:rPr>
        <w:t>室</w:t>
      </w:r>
      <w:r>
        <w:rPr>
          <w:rFonts w:hint="eastAsia" w:ascii="宋体" w:hAnsi="宋体" w:cs="宋体"/>
          <w:sz w:val="24"/>
          <w:szCs w:val="24"/>
          <w:lang w:eastAsia="zh-CN"/>
        </w:rPr>
        <w:t>。</w:t>
      </w:r>
    </w:p>
    <w:p>
      <w:pPr>
        <w:spacing w:line="440" w:lineRule="exact"/>
        <w:rPr>
          <w:rFonts w:ascii="宋体" w:cs="Times New Roman"/>
          <w:sz w:val="24"/>
          <w:szCs w:val="24"/>
        </w:rPr>
      </w:pPr>
      <w:r>
        <w:rPr>
          <w:rFonts w:ascii="宋体" w:hAnsi="宋体" w:cs="宋体"/>
          <w:b/>
          <w:bCs/>
          <w:sz w:val="24"/>
          <w:szCs w:val="24"/>
        </w:rPr>
        <w:t xml:space="preserve">    </w:t>
      </w:r>
      <w:r>
        <w:rPr>
          <w:rFonts w:hint="eastAsia" w:ascii="宋体" w:hAnsi="宋体" w:cs="宋体"/>
          <w:b/>
          <w:bCs/>
          <w:sz w:val="24"/>
          <w:szCs w:val="24"/>
        </w:rPr>
        <w:t>十二、询价会时间：</w:t>
      </w:r>
      <w:r>
        <w:rPr>
          <w:rFonts w:ascii="宋体" w:hAnsi="宋体" w:cs="宋体"/>
          <w:sz w:val="24"/>
          <w:szCs w:val="24"/>
        </w:rPr>
        <w:t>2017</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26</w:t>
      </w:r>
      <w:r>
        <w:rPr>
          <w:rFonts w:hint="eastAsia" w:ascii="宋体" w:hAnsi="宋体" w:cs="宋体"/>
          <w:sz w:val="24"/>
          <w:szCs w:val="24"/>
        </w:rPr>
        <w:t>日</w:t>
      </w:r>
      <w:r>
        <w:rPr>
          <w:rFonts w:hint="eastAsia" w:ascii="宋体" w:hAnsi="宋体" w:cs="宋体"/>
          <w:sz w:val="24"/>
          <w:szCs w:val="24"/>
          <w:lang w:val="en-US" w:eastAsia="zh-CN"/>
        </w:rPr>
        <w:t>15：00</w:t>
      </w:r>
      <w:r>
        <w:rPr>
          <w:rFonts w:hint="eastAsia" w:ascii="宋体" w:hAnsi="宋体" w:cs="宋体"/>
          <w:sz w:val="24"/>
          <w:szCs w:val="24"/>
        </w:rPr>
        <w:t>时</w:t>
      </w:r>
      <w:r>
        <w:rPr>
          <w:rFonts w:hint="eastAsia" w:ascii="宋体" w:hAnsi="宋体" w:cs="宋体"/>
          <w:sz w:val="24"/>
          <w:szCs w:val="24"/>
          <w:lang w:eastAsia="zh-CN"/>
        </w:rPr>
        <w:t>。</w:t>
      </w:r>
    </w:p>
    <w:p>
      <w:pPr>
        <w:spacing w:line="440" w:lineRule="exact"/>
        <w:rPr>
          <w:rFonts w:ascii="宋体" w:cs="Times New Roman"/>
          <w:sz w:val="24"/>
          <w:szCs w:val="24"/>
        </w:rPr>
      </w:pPr>
      <w:r>
        <w:rPr>
          <w:rFonts w:ascii="宋体" w:hAnsi="宋体" w:cs="宋体"/>
          <w:b/>
          <w:bCs/>
          <w:sz w:val="24"/>
          <w:szCs w:val="24"/>
        </w:rPr>
        <w:t xml:space="preserve">    </w:t>
      </w:r>
      <w:r>
        <w:rPr>
          <w:rFonts w:hint="eastAsia" w:ascii="宋体" w:hAnsi="宋体" w:cs="宋体"/>
          <w:b/>
          <w:bCs/>
          <w:sz w:val="24"/>
          <w:szCs w:val="24"/>
        </w:rPr>
        <w:t>十三、询价会地点：</w:t>
      </w:r>
      <w:r>
        <w:rPr>
          <w:rFonts w:hint="eastAsia" w:ascii="宋体" w:cs="宋体"/>
          <w:color w:val="333333"/>
          <w:kern w:val="0"/>
          <w:sz w:val="24"/>
          <w:szCs w:val="24"/>
        </w:rPr>
        <w:t>沙市区长港路</w:t>
      </w:r>
      <w:r>
        <w:rPr>
          <w:rFonts w:ascii="宋体" w:cs="宋体"/>
          <w:color w:val="333333"/>
          <w:kern w:val="0"/>
          <w:sz w:val="24"/>
          <w:szCs w:val="24"/>
        </w:rPr>
        <w:t>100</w:t>
      </w:r>
      <w:r>
        <w:rPr>
          <w:rFonts w:hint="eastAsia" w:ascii="宋体" w:cs="宋体"/>
          <w:color w:val="333333"/>
          <w:kern w:val="0"/>
          <w:sz w:val="24"/>
          <w:szCs w:val="24"/>
        </w:rPr>
        <w:t>号</w:t>
      </w:r>
      <w:r>
        <w:rPr>
          <w:rFonts w:ascii="宋体" w:cs="宋体"/>
          <w:color w:val="333333"/>
          <w:kern w:val="0"/>
          <w:sz w:val="24"/>
          <w:szCs w:val="24"/>
        </w:rPr>
        <w:t>8</w:t>
      </w:r>
      <w:r>
        <w:rPr>
          <w:rFonts w:hint="eastAsia" w:ascii="宋体" w:cs="宋体"/>
          <w:color w:val="333333"/>
          <w:kern w:val="0"/>
          <w:sz w:val="24"/>
          <w:szCs w:val="24"/>
        </w:rPr>
        <w:t>栋</w:t>
      </w:r>
      <w:r>
        <w:rPr>
          <w:rFonts w:ascii="宋体" w:cs="宋体"/>
          <w:color w:val="333333"/>
          <w:kern w:val="0"/>
          <w:sz w:val="24"/>
          <w:szCs w:val="24"/>
        </w:rPr>
        <w:t>201</w:t>
      </w:r>
      <w:r>
        <w:rPr>
          <w:rFonts w:hint="eastAsia" w:ascii="宋体" w:cs="宋体"/>
          <w:color w:val="333333"/>
          <w:kern w:val="0"/>
          <w:sz w:val="24"/>
          <w:szCs w:val="24"/>
        </w:rPr>
        <w:t>室</w:t>
      </w:r>
      <w:r>
        <w:rPr>
          <w:rFonts w:hint="eastAsia" w:ascii="宋体" w:cs="宋体"/>
          <w:color w:val="333333"/>
          <w:kern w:val="0"/>
          <w:sz w:val="24"/>
          <w:szCs w:val="24"/>
          <w:lang w:eastAsia="zh-CN"/>
        </w:rPr>
        <w:t>。</w:t>
      </w:r>
    </w:p>
    <w:p>
      <w:pPr>
        <w:spacing w:line="440" w:lineRule="exact"/>
        <w:rPr>
          <w:rFonts w:ascii="宋体" w:cs="Times New Roman"/>
          <w:b/>
          <w:bCs/>
          <w:sz w:val="24"/>
          <w:szCs w:val="24"/>
        </w:rPr>
      </w:pPr>
      <w:r>
        <w:rPr>
          <w:rFonts w:ascii="宋体" w:hAnsi="宋体" w:cs="宋体"/>
          <w:b/>
          <w:bCs/>
          <w:sz w:val="24"/>
          <w:szCs w:val="24"/>
        </w:rPr>
        <w:t xml:space="preserve">    </w:t>
      </w:r>
      <w:r>
        <w:rPr>
          <w:rFonts w:hint="eastAsia" w:ascii="宋体" w:hAnsi="宋体" w:cs="宋体"/>
          <w:b/>
          <w:bCs/>
          <w:sz w:val="24"/>
          <w:szCs w:val="24"/>
        </w:rPr>
        <w:t>十四、询价人联系方式：</w:t>
      </w:r>
    </w:p>
    <w:p>
      <w:pPr>
        <w:spacing w:line="44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采购人：荆州市沙市区岑河镇人民政府</w:t>
      </w:r>
    </w:p>
    <w:p>
      <w:pPr>
        <w:spacing w:line="440" w:lineRule="exact"/>
        <w:ind w:firstLine="600" w:firstLineChars="250"/>
        <w:rPr>
          <w:rFonts w:ascii="宋体" w:cs="Times New Roman"/>
          <w:sz w:val="24"/>
          <w:szCs w:val="24"/>
        </w:rPr>
      </w:pPr>
      <w:r>
        <w:rPr>
          <w:rFonts w:hint="eastAsia" w:ascii="宋体" w:hAnsi="宋体" w:cs="宋体"/>
          <w:sz w:val="24"/>
          <w:szCs w:val="24"/>
        </w:rPr>
        <w:t>联系人：唐斌</w:t>
      </w:r>
      <w:r>
        <w:rPr>
          <w:rFonts w:ascii="宋体" w:hAnsi="宋体" w:cs="宋体"/>
          <w:sz w:val="24"/>
          <w:szCs w:val="24"/>
        </w:rPr>
        <w:t xml:space="preserve">            </w:t>
      </w:r>
      <w:r>
        <w:rPr>
          <w:rFonts w:hint="eastAsia" w:ascii="宋体" w:hAnsi="宋体" w:cs="宋体"/>
          <w:sz w:val="24"/>
          <w:szCs w:val="24"/>
        </w:rPr>
        <w:t>联系方式：</w:t>
      </w:r>
      <w:r>
        <w:rPr>
          <w:rFonts w:ascii="宋体" w:hAnsi="宋体" w:cs="宋体"/>
          <w:sz w:val="24"/>
          <w:szCs w:val="24"/>
        </w:rPr>
        <w:t>13607218081</w:t>
      </w:r>
    </w:p>
    <w:p>
      <w:pPr>
        <w:spacing w:line="440" w:lineRule="exact"/>
        <w:ind w:firstLine="600" w:firstLineChars="250"/>
        <w:rPr>
          <w:rFonts w:ascii="宋体" w:cs="Times New Roman"/>
          <w:kern w:val="0"/>
          <w:sz w:val="24"/>
          <w:szCs w:val="24"/>
        </w:rPr>
      </w:pPr>
      <w:r>
        <w:rPr>
          <w:rFonts w:hint="eastAsia" w:ascii="宋体" w:cs="宋体"/>
          <w:kern w:val="0"/>
          <w:sz w:val="24"/>
          <w:szCs w:val="24"/>
          <w:lang w:eastAsia="zh-CN"/>
        </w:rPr>
        <w:t>询价人</w:t>
      </w:r>
      <w:r>
        <w:rPr>
          <w:rFonts w:hint="eastAsia" w:ascii="宋体" w:cs="宋体"/>
          <w:kern w:val="0"/>
          <w:sz w:val="24"/>
          <w:szCs w:val="24"/>
        </w:rPr>
        <w:t>：</w:t>
      </w:r>
      <w:r>
        <w:rPr>
          <w:rFonts w:hint="eastAsia" w:ascii="宋体" w:hAnsi="宋体" w:cs="宋体"/>
          <w:sz w:val="24"/>
          <w:szCs w:val="24"/>
          <w:lang w:eastAsia="zh-CN"/>
        </w:rPr>
        <w:t>沙市区政府采购中心</w:t>
      </w:r>
    </w:p>
    <w:p>
      <w:pPr>
        <w:spacing w:line="440" w:lineRule="exact"/>
        <w:ind w:firstLine="360" w:firstLineChars="150"/>
        <w:rPr>
          <w:rFonts w:ascii="宋体" w:cs="宋体"/>
          <w:kern w:val="0"/>
          <w:sz w:val="24"/>
          <w:szCs w:val="24"/>
        </w:rPr>
      </w:pPr>
      <w:r>
        <w:rPr>
          <w:rFonts w:ascii="宋体" w:cs="宋体"/>
          <w:kern w:val="0"/>
          <w:sz w:val="24"/>
          <w:szCs w:val="24"/>
        </w:rPr>
        <w:t xml:space="preserve">  </w:t>
      </w:r>
      <w:r>
        <w:rPr>
          <w:rFonts w:hint="eastAsia" w:ascii="宋体" w:cs="宋体"/>
          <w:kern w:val="0"/>
          <w:sz w:val="24"/>
          <w:szCs w:val="24"/>
        </w:rPr>
        <w:t>联系人：</w:t>
      </w:r>
      <w:r>
        <w:rPr>
          <w:rFonts w:hint="eastAsia" w:ascii="宋体" w:cs="宋体"/>
          <w:kern w:val="0"/>
          <w:sz w:val="24"/>
          <w:szCs w:val="24"/>
          <w:lang w:eastAsia="zh-CN"/>
        </w:rPr>
        <w:t>何继雄</w:t>
      </w:r>
      <w:r>
        <w:rPr>
          <w:rFonts w:ascii="宋体" w:cs="宋体"/>
          <w:kern w:val="0"/>
          <w:sz w:val="24"/>
          <w:szCs w:val="24"/>
        </w:rPr>
        <w:t xml:space="preserve">        </w:t>
      </w:r>
      <w:r>
        <w:rPr>
          <w:rFonts w:hint="eastAsia" w:ascii="宋体" w:cs="宋体"/>
          <w:kern w:val="0"/>
          <w:sz w:val="24"/>
          <w:szCs w:val="24"/>
          <w:lang w:val="en-US" w:eastAsia="zh-CN"/>
        </w:rPr>
        <w:t xml:space="preserve">  </w:t>
      </w:r>
      <w:r>
        <w:rPr>
          <w:rFonts w:hint="eastAsia" w:ascii="宋体" w:cs="宋体"/>
          <w:kern w:val="0"/>
          <w:sz w:val="24"/>
          <w:szCs w:val="24"/>
        </w:rPr>
        <w:t>电</w:t>
      </w:r>
      <w:r>
        <w:rPr>
          <w:rFonts w:ascii="宋体" w:cs="宋体"/>
          <w:kern w:val="0"/>
          <w:sz w:val="24"/>
          <w:szCs w:val="24"/>
        </w:rPr>
        <w:t xml:space="preserve">  </w:t>
      </w:r>
      <w:r>
        <w:rPr>
          <w:rFonts w:hint="eastAsia" w:ascii="宋体" w:cs="宋体"/>
          <w:kern w:val="0"/>
          <w:sz w:val="24"/>
          <w:szCs w:val="24"/>
        </w:rPr>
        <w:t>话：</w:t>
      </w:r>
      <w:r>
        <w:rPr>
          <w:rFonts w:hint="eastAsia" w:ascii="宋体" w:cs="宋体"/>
          <w:kern w:val="0"/>
          <w:sz w:val="24"/>
          <w:szCs w:val="24"/>
          <w:lang w:val="en-US" w:eastAsia="zh-CN"/>
        </w:rPr>
        <w:t>0716-8883872</w:t>
      </w:r>
    </w:p>
    <w:p>
      <w:pPr>
        <w:spacing w:line="440" w:lineRule="exact"/>
        <w:ind w:firstLine="360" w:firstLineChars="150"/>
        <w:rPr>
          <w:rFonts w:ascii="宋体" w:cs="宋体"/>
          <w:kern w:val="0"/>
          <w:sz w:val="24"/>
          <w:szCs w:val="24"/>
        </w:rPr>
      </w:pPr>
    </w:p>
    <w:p>
      <w:pPr>
        <w:spacing w:line="440" w:lineRule="exact"/>
        <w:rPr>
          <w:rFonts w:ascii="宋体" w:cs="Times New Roman"/>
          <w:sz w:val="24"/>
          <w:szCs w:val="24"/>
        </w:rPr>
      </w:pPr>
    </w:p>
    <w:p>
      <w:pPr>
        <w:spacing w:line="420" w:lineRule="exact"/>
        <w:ind w:firstLine="361" w:firstLineChars="150"/>
        <w:rPr>
          <w:rFonts w:ascii="宋体" w:cs="Times New Roman"/>
          <w:kern w:val="0"/>
          <w:sz w:val="24"/>
          <w:szCs w:val="24"/>
        </w:rPr>
      </w:pPr>
      <w:r>
        <w:rPr>
          <w:rFonts w:ascii="宋体" w:hAnsi="宋体" w:cs="宋体"/>
          <w:b/>
          <w:bCs/>
          <w:sz w:val="24"/>
          <w:szCs w:val="24"/>
        </w:rPr>
        <w:t xml:space="preserve">  </w:t>
      </w:r>
    </w:p>
    <w:p>
      <w:pPr>
        <w:spacing w:line="420" w:lineRule="exact"/>
        <w:ind w:firstLine="480"/>
        <w:rPr>
          <w:rFonts w:ascii="宋体" w:cs="Times New Roman"/>
          <w:sz w:val="24"/>
          <w:szCs w:val="24"/>
        </w:rPr>
      </w:pPr>
    </w:p>
    <w:p>
      <w:pPr>
        <w:spacing w:line="420" w:lineRule="exact"/>
        <w:rPr>
          <w:rFonts w:ascii="宋体" w:cs="Times New Roman"/>
          <w:sz w:val="24"/>
          <w:szCs w:val="24"/>
        </w:rPr>
      </w:pPr>
    </w:p>
    <w:p>
      <w:pPr>
        <w:spacing w:line="500" w:lineRule="exact"/>
        <w:jc w:val="center"/>
        <w:rPr>
          <w:rFonts w:ascii="宋体" w:cs="Times New Roman"/>
          <w:b/>
          <w:bCs/>
          <w:sz w:val="30"/>
          <w:szCs w:val="30"/>
        </w:rPr>
      </w:pPr>
      <w:r>
        <w:rPr>
          <w:rFonts w:ascii="宋体" w:hAnsi="宋体" w:cs="宋体"/>
          <w:sz w:val="24"/>
          <w:szCs w:val="24"/>
        </w:rPr>
        <w:t xml:space="preserve">   </w:t>
      </w:r>
      <w:r>
        <w:rPr>
          <w:rFonts w:hint="eastAsia" w:ascii="宋体" w:hAnsi="宋体" w:cs="宋体"/>
          <w:b/>
          <w:bCs/>
          <w:sz w:val="30"/>
          <w:szCs w:val="30"/>
        </w:rPr>
        <w:t>报价须知</w:t>
      </w:r>
    </w:p>
    <w:p>
      <w:pPr>
        <w:spacing w:line="500" w:lineRule="exact"/>
        <w:jc w:val="center"/>
        <w:rPr>
          <w:rFonts w:ascii="宋体" w:cs="Times New Roman"/>
          <w:b/>
          <w:bCs/>
          <w:sz w:val="28"/>
          <w:szCs w:val="28"/>
        </w:rPr>
      </w:pPr>
      <w:r>
        <w:rPr>
          <w:rFonts w:hint="eastAsia" w:ascii="宋体" w:hAnsi="宋体" w:cs="宋体"/>
          <w:b/>
          <w:bCs/>
          <w:sz w:val="28"/>
          <w:szCs w:val="28"/>
        </w:rPr>
        <w:t>一、说明及注意事项</w:t>
      </w:r>
    </w:p>
    <w:p>
      <w:pPr>
        <w:spacing w:line="500" w:lineRule="exact"/>
        <w:rPr>
          <w:rFonts w:ascii="宋体" w:hAnsi="宋体" w:cs="宋体"/>
          <w:b/>
          <w:bCs/>
          <w:sz w:val="24"/>
          <w:szCs w:val="24"/>
        </w:rPr>
      </w:pPr>
    </w:p>
    <w:p>
      <w:pPr>
        <w:numPr>
          <w:ilvl w:val="0"/>
          <w:numId w:val="0"/>
        </w:numPr>
        <w:spacing w:line="500" w:lineRule="exact"/>
        <w:rPr>
          <w:rFonts w:hint="eastAsia" w:ascii="宋体" w:hAnsi="宋体" w:cs="宋体"/>
          <w:b/>
          <w:bCs/>
          <w:sz w:val="24"/>
          <w:szCs w:val="24"/>
        </w:rPr>
      </w:pPr>
      <w:r>
        <w:rPr>
          <w:rFonts w:hint="eastAsia" w:ascii="宋体" w:hAnsi="宋体" w:cs="宋体"/>
          <w:b/>
          <w:bCs/>
          <w:sz w:val="24"/>
          <w:szCs w:val="24"/>
          <w:lang w:val="en-US" w:eastAsia="zh-CN"/>
        </w:rPr>
        <w:t>1.</w:t>
      </w:r>
      <w:r>
        <w:rPr>
          <w:rFonts w:hint="eastAsia" w:ascii="宋体" w:hAnsi="宋体" w:cs="宋体"/>
          <w:b/>
          <w:bCs/>
          <w:sz w:val="24"/>
          <w:szCs w:val="24"/>
        </w:rPr>
        <w:t>适用范围</w:t>
      </w:r>
    </w:p>
    <w:p>
      <w:pPr>
        <w:numPr>
          <w:ilvl w:val="0"/>
          <w:numId w:val="0"/>
        </w:numPr>
        <w:spacing w:line="500" w:lineRule="exact"/>
        <w:ind w:firstLine="480" w:firstLineChars="200"/>
        <w:rPr>
          <w:rFonts w:ascii="宋体" w:cs="Times New Roman"/>
          <w:sz w:val="24"/>
          <w:szCs w:val="24"/>
        </w:rPr>
      </w:pPr>
      <w:r>
        <w:rPr>
          <w:rFonts w:hint="eastAsia" w:ascii="宋体" w:hAnsi="宋体" w:cs="宋体"/>
          <w:sz w:val="24"/>
          <w:szCs w:val="24"/>
        </w:rPr>
        <w:t>本询价文件仅适用于询价书中的询价项目。</w:t>
      </w:r>
    </w:p>
    <w:p>
      <w:pPr>
        <w:spacing w:line="500" w:lineRule="exact"/>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lang w:eastAsia="zh-CN"/>
        </w:rPr>
        <w:t>.</w:t>
      </w:r>
      <w:r>
        <w:rPr>
          <w:rFonts w:hint="eastAsia" w:ascii="宋体" w:hAnsi="宋体" w:cs="宋体"/>
          <w:b/>
          <w:bCs/>
          <w:sz w:val="24"/>
          <w:szCs w:val="24"/>
        </w:rPr>
        <w:t>报价费用</w:t>
      </w:r>
    </w:p>
    <w:p>
      <w:pPr>
        <w:spacing w:line="500" w:lineRule="exact"/>
        <w:ind w:firstLine="480" w:firstLineChars="200"/>
        <w:rPr>
          <w:rFonts w:ascii="宋体" w:cs="Times New Roman"/>
          <w:sz w:val="24"/>
          <w:szCs w:val="24"/>
        </w:rPr>
      </w:pPr>
      <w:r>
        <w:rPr>
          <w:rFonts w:hint="eastAsia" w:ascii="宋体" w:hAnsi="宋体" w:cs="宋体"/>
          <w:sz w:val="24"/>
          <w:szCs w:val="24"/>
        </w:rPr>
        <w:t>报价人自行承担所有与编写和提交报价文件有关的费用，不论报价的结果如何，询价人在任何情况下均无义务承担这些费用。</w:t>
      </w:r>
    </w:p>
    <w:p>
      <w:pPr>
        <w:spacing w:line="500" w:lineRule="exact"/>
        <w:ind w:firstLine="480" w:firstLineChars="200"/>
        <w:rPr>
          <w:rFonts w:ascii="宋体" w:cs="Times New Roman"/>
          <w:sz w:val="24"/>
          <w:szCs w:val="24"/>
        </w:rPr>
      </w:pPr>
    </w:p>
    <w:p>
      <w:pPr>
        <w:spacing w:line="500" w:lineRule="exact"/>
        <w:rPr>
          <w:rFonts w:ascii="宋体" w:cs="Times New Roman"/>
          <w:sz w:val="24"/>
          <w:szCs w:val="24"/>
        </w:rPr>
      </w:pPr>
    </w:p>
    <w:p>
      <w:pPr>
        <w:spacing w:line="500" w:lineRule="exact"/>
        <w:jc w:val="center"/>
        <w:rPr>
          <w:rFonts w:ascii="宋体" w:cs="Times New Roman"/>
          <w:b/>
          <w:bCs/>
          <w:sz w:val="28"/>
          <w:szCs w:val="28"/>
        </w:rPr>
      </w:pPr>
      <w:r>
        <w:rPr>
          <w:rFonts w:hint="eastAsia" w:ascii="宋体" w:hAnsi="宋体" w:cs="宋体"/>
          <w:b/>
          <w:bCs/>
          <w:sz w:val="28"/>
          <w:szCs w:val="28"/>
        </w:rPr>
        <w:t>二、询价文件</w:t>
      </w:r>
    </w:p>
    <w:p>
      <w:pPr>
        <w:spacing w:line="500" w:lineRule="exact"/>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lang w:eastAsia="zh-CN"/>
        </w:rPr>
        <w:t>.</w:t>
      </w:r>
      <w:r>
        <w:rPr>
          <w:rFonts w:hint="eastAsia" w:ascii="宋体" w:hAnsi="宋体" w:cs="宋体"/>
          <w:b/>
          <w:bCs/>
          <w:sz w:val="24"/>
          <w:szCs w:val="24"/>
        </w:rPr>
        <w:t>询价文件要求</w:t>
      </w:r>
    </w:p>
    <w:p>
      <w:pPr>
        <w:spacing w:line="500" w:lineRule="exact"/>
        <w:ind w:firstLine="480" w:firstLineChars="200"/>
        <w:rPr>
          <w:rFonts w:ascii="宋体" w:cs="Times New Roman"/>
          <w:sz w:val="24"/>
          <w:szCs w:val="24"/>
        </w:rPr>
      </w:pPr>
      <w:r>
        <w:rPr>
          <w:rFonts w:hint="eastAsia" w:ascii="宋体" w:hAnsi="宋体" w:cs="宋体"/>
          <w:sz w:val="24"/>
          <w:szCs w:val="24"/>
        </w:rPr>
        <w:t>报价人应认真阅读询价文件中的事项、格式、条款和规范要求。如果没有按照询价文件要求提交全部资料或者报价文件没有对询价文件作出实质性响应，该报价无效，其风险应由报价人自行承担。</w:t>
      </w:r>
    </w:p>
    <w:p>
      <w:pPr>
        <w:spacing w:line="500" w:lineRule="exact"/>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lang w:eastAsia="zh-CN"/>
        </w:rPr>
        <w:t>.</w:t>
      </w:r>
      <w:r>
        <w:rPr>
          <w:rFonts w:hint="eastAsia" w:ascii="宋体" w:hAnsi="宋体" w:cs="宋体"/>
          <w:b/>
          <w:bCs/>
          <w:sz w:val="24"/>
          <w:szCs w:val="24"/>
        </w:rPr>
        <w:t>询价文件的澄清和答疑</w:t>
      </w:r>
    </w:p>
    <w:p>
      <w:pPr>
        <w:spacing w:line="500" w:lineRule="exact"/>
        <w:ind w:firstLine="480" w:firstLineChars="200"/>
        <w:rPr>
          <w:rFonts w:ascii="宋体" w:cs="Times New Roman"/>
          <w:sz w:val="24"/>
          <w:szCs w:val="24"/>
        </w:rPr>
      </w:pPr>
      <w:r>
        <w:rPr>
          <w:rFonts w:ascii="宋体" w:hAnsi="宋体" w:cs="宋体"/>
          <w:sz w:val="24"/>
          <w:szCs w:val="24"/>
        </w:rPr>
        <w:t>4.1</w:t>
      </w:r>
      <w:r>
        <w:rPr>
          <w:rFonts w:hint="eastAsia" w:ascii="宋体" w:hAnsi="宋体" w:cs="宋体"/>
          <w:sz w:val="24"/>
          <w:szCs w:val="24"/>
        </w:rPr>
        <w:t>报价人对询价文件如有疑点，可要求澄清，但应在询价会前三个工作日内以书面的形式（包括传真）告知</w:t>
      </w:r>
    </w:p>
    <w:p>
      <w:pPr>
        <w:spacing w:line="500" w:lineRule="exact"/>
        <w:ind w:firstLine="480" w:firstLineChars="200"/>
        <w:rPr>
          <w:rFonts w:ascii="宋体" w:cs="Times New Roman"/>
          <w:sz w:val="24"/>
          <w:szCs w:val="24"/>
        </w:rPr>
      </w:pPr>
      <w:r>
        <w:rPr>
          <w:rFonts w:ascii="宋体" w:hAnsi="宋体" w:cs="宋体"/>
          <w:sz w:val="24"/>
          <w:szCs w:val="24"/>
        </w:rPr>
        <w:t>4.2</w:t>
      </w:r>
      <w:r>
        <w:rPr>
          <w:rFonts w:hint="eastAsia" w:ascii="宋体" w:hAnsi="宋体" w:cs="宋体"/>
          <w:sz w:val="24"/>
          <w:szCs w:val="24"/>
        </w:rPr>
        <w:t>答疑时间：询价会前两个工作日内</w:t>
      </w:r>
      <w:r>
        <w:rPr>
          <w:rFonts w:ascii="宋体" w:hAnsi="宋体" w:cs="宋体"/>
          <w:sz w:val="24"/>
          <w:szCs w:val="24"/>
        </w:rPr>
        <w:t xml:space="preserve">   </w:t>
      </w:r>
    </w:p>
    <w:p>
      <w:pPr>
        <w:spacing w:line="500" w:lineRule="exact"/>
        <w:ind w:firstLine="480" w:firstLineChars="200"/>
        <w:rPr>
          <w:rFonts w:ascii="宋体" w:cs="Times New Roman"/>
          <w:sz w:val="24"/>
          <w:szCs w:val="24"/>
        </w:rPr>
      </w:pPr>
      <w:r>
        <w:rPr>
          <w:rFonts w:ascii="宋体" w:hAnsi="宋体" w:cs="宋体"/>
          <w:sz w:val="24"/>
          <w:szCs w:val="24"/>
        </w:rPr>
        <w:t>4.3</w:t>
      </w:r>
      <w:r>
        <w:rPr>
          <w:rFonts w:hint="eastAsia" w:ascii="宋体" w:hAnsi="宋体" w:cs="宋体"/>
          <w:sz w:val="24"/>
          <w:szCs w:val="24"/>
        </w:rPr>
        <w:t>答疑地点：区政府采购中心</w:t>
      </w:r>
    </w:p>
    <w:p>
      <w:pPr>
        <w:spacing w:line="500" w:lineRule="exact"/>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lang w:eastAsia="zh-CN"/>
        </w:rPr>
        <w:t>.</w:t>
      </w:r>
      <w:r>
        <w:rPr>
          <w:rFonts w:hint="eastAsia" w:ascii="宋体" w:hAnsi="宋体" w:cs="宋体"/>
          <w:b/>
          <w:bCs/>
          <w:sz w:val="24"/>
          <w:szCs w:val="24"/>
        </w:rPr>
        <w:t>询价文件的修改</w:t>
      </w:r>
    </w:p>
    <w:p>
      <w:pPr>
        <w:spacing w:line="500" w:lineRule="exact"/>
        <w:rPr>
          <w:rFonts w:ascii="宋体" w:cs="Times New Roman"/>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ascii="宋体" w:hAnsi="宋体" w:cs="宋体"/>
          <w:sz w:val="24"/>
          <w:szCs w:val="24"/>
        </w:rPr>
        <w:t>5.1</w:t>
      </w:r>
      <w:r>
        <w:rPr>
          <w:rFonts w:hint="eastAsia" w:ascii="宋体" w:hAnsi="宋体" w:cs="宋体"/>
          <w:sz w:val="24"/>
          <w:szCs w:val="24"/>
        </w:rPr>
        <w:t>在报价截止前，询价人主动解答报价人提出需要澄清的问题，可对询价文件进行修改。</w:t>
      </w:r>
    </w:p>
    <w:p>
      <w:pPr>
        <w:spacing w:line="500" w:lineRule="exact"/>
        <w:rPr>
          <w:rFonts w:ascii="宋体" w:cs="Times New Roman"/>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ascii="宋体" w:hAnsi="宋体" w:cs="宋体"/>
          <w:sz w:val="24"/>
          <w:szCs w:val="24"/>
        </w:rPr>
        <w:t>5.2</w:t>
      </w:r>
      <w:r>
        <w:rPr>
          <w:rFonts w:hint="eastAsia" w:ascii="宋体" w:hAnsi="宋体" w:cs="宋体"/>
          <w:sz w:val="24"/>
          <w:szCs w:val="24"/>
        </w:rPr>
        <w:t>询价文件的修改内容以书面形式（包括传真）告知所有购买询价文件的报价人，并作为询价文件的组成部分。报价人应立即以书面形式确认已经收到修改文件。</w:t>
      </w:r>
    </w:p>
    <w:p>
      <w:pPr>
        <w:spacing w:line="500" w:lineRule="exact"/>
        <w:rPr>
          <w:rFonts w:ascii="宋体" w:cs="Times New Roman"/>
          <w:sz w:val="24"/>
          <w:szCs w:val="24"/>
        </w:rPr>
      </w:pPr>
    </w:p>
    <w:p>
      <w:pPr>
        <w:spacing w:line="500" w:lineRule="exact"/>
        <w:jc w:val="both"/>
        <w:rPr>
          <w:rFonts w:hint="eastAsia" w:ascii="宋体" w:hAnsi="宋体" w:cs="宋体"/>
          <w:b/>
          <w:bCs/>
          <w:sz w:val="28"/>
          <w:szCs w:val="28"/>
        </w:rPr>
      </w:pPr>
      <w:r>
        <w:rPr>
          <w:rFonts w:ascii="宋体" w:hAnsi="宋体" w:cs="宋体"/>
          <w:sz w:val="24"/>
          <w:szCs w:val="24"/>
        </w:rPr>
        <w:t xml:space="preserve">                              </w:t>
      </w:r>
      <w:r>
        <w:rPr>
          <w:rFonts w:hint="eastAsia" w:ascii="宋体" w:hAnsi="宋体" w:cs="宋体"/>
          <w:b/>
          <w:bCs/>
          <w:sz w:val="28"/>
          <w:szCs w:val="28"/>
        </w:rPr>
        <w:t>三、报价文件</w:t>
      </w:r>
    </w:p>
    <w:p>
      <w:pPr>
        <w:spacing w:line="500" w:lineRule="exact"/>
        <w:rPr>
          <w:rFonts w:ascii="宋体" w:cs="Times New Roman"/>
          <w:sz w:val="24"/>
          <w:szCs w:val="24"/>
        </w:rPr>
      </w:pPr>
      <w:r>
        <w:rPr>
          <w:rFonts w:hint="eastAsia" w:ascii="宋体" w:hAnsi="宋体" w:cs="宋体"/>
          <w:b/>
          <w:bCs/>
          <w:sz w:val="24"/>
          <w:szCs w:val="24"/>
          <w:lang w:val="en-US" w:eastAsia="zh-CN"/>
        </w:rPr>
        <w:t>6.</w:t>
      </w:r>
      <w:r>
        <w:rPr>
          <w:rFonts w:hint="eastAsia" w:ascii="宋体" w:hAnsi="宋体" w:cs="宋体"/>
          <w:b/>
          <w:bCs/>
          <w:sz w:val="24"/>
          <w:szCs w:val="24"/>
        </w:rPr>
        <w:t>报价文件组成</w:t>
      </w:r>
    </w:p>
    <w:p>
      <w:pPr>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6.1</w:t>
      </w:r>
      <w:r>
        <w:rPr>
          <w:rFonts w:hint="eastAsia" w:ascii="宋体" w:hAnsi="宋体" w:cs="宋体"/>
          <w:sz w:val="24"/>
          <w:szCs w:val="24"/>
        </w:rPr>
        <w:t>报价函（</w:t>
      </w:r>
      <w:r>
        <w:rPr>
          <w:rFonts w:hint="eastAsia" w:ascii="宋体" w:hAnsi="宋体" w:cs="宋体"/>
          <w:b/>
          <w:bCs/>
          <w:sz w:val="24"/>
          <w:szCs w:val="24"/>
        </w:rPr>
        <w:t>详见附件</w:t>
      </w:r>
      <w:r>
        <w:rPr>
          <w:rFonts w:ascii="宋体" w:hAnsi="宋体" w:cs="宋体"/>
          <w:b/>
          <w:bCs/>
          <w:sz w:val="24"/>
          <w:szCs w:val="24"/>
        </w:rPr>
        <w:t>1</w:t>
      </w:r>
      <w:r>
        <w:rPr>
          <w:rFonts w:hint="eastAsia" w:ascii="宋体" w:hAnsi="宋体" w:cs="宋体"/>
          <w:sz w:val="24"/>
          <w:szCs w:val="24"/>
        </w:rPr>
        <w:t>）：</w:t>
      </w:r>
    </w:p>
    <w:p>
      <w:pPr>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总报价包含完成该项目的成本，利润、税金、不可预见费用以及其它所有费用。</w:t>
      </w:r>
    </w:p>
    <w:p>
      <w:pPr>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6.2</w:t>
      </w:r>
      <w:r>
        <w:rPr>
          <w:rFonts w:hint="eastAsia" w:ascii="宋体" w:hAnsi="宋体" w:cs="宋体"/>
          <w:sz w:val="24"/>
          <w:szCs w:val="24"/>
        </w:rPr>
        <w:t>报价人基本资格证明材料：</w:t>
      </w:r>
      <w:r>
        <w:rPr>
          <w:rFonts w:ascii="宋体" w:hAnsi="宋体" w:cs="宋体"/>
          <w:sz w:val="24"/>
          <w:szCs w:val="24"/>
        </w:rPr>
        <w:t>(</w:t>
      </w:r>
      <w:r>
        <w:rPr>
          <w:rFonts w:hint="eastAsia" w:ascii="宋体" w:hAnsi="宋体" w:cs="宋体"/>
          <w:sz w:val="24"/>
          <w:szCs w:val="24"/>
        </w:rPr>
        <w:t>证件有正副本之分时，提供副本；所有材料证件准备复印件，注明用途，加盖公章，</w:t>
      </w:r>
      <w:r>
        <w:rPr>
          <w:rFonts w:hint="eastAsia" w:ascii="宋体" w:hAnsi="宋体" w:cs="宋体"/>
          <w:b/>
          <w:bCs/>
          <w:sz w:val="24"/>
          <w:szCs w:val="24"/>
        </w:rPr>
        <w:t>并在询价会现场提供所有复印件的原件供评委作资格审查。）</w:t>
      </w:r>
    </w:p>
    <w:p>
      <w:pPr>
        <w:spacing w:line="440" w:lineRule="exact"/>
        <w:ind w:firstLine="480" w:firstLineChars="200"/>
        <w:rPr>
          <w:rFonts w:hint="eastAsia" w:ascii="宋体" w:hAnsi="宋体" w:eastAsia="宋体" w:cs="宋体"/>
          <w:sz w:val="24"/>
          <w:szCs w:val="24"/>
        </w:rPr>
      </w:pPr>
      <w:r>
        <w:rPr>
          <w:rFonts w:ascii="宋体" w:hAnsi="宋体" w:cs="宋体"/>
          <w:sz w:val="24"/>
          <w:szCs w:val="24"/>
        </w:rPr>
        <w:t>a</w:t>
      </w:r>
      <w:r>
        <w:rPr>
          <w:rFonts w:hint="eastAsia" w:ascii="宋体" w:hAnsi="宋体" w:cs="宋体"/>
          <w:sz w:val="24"/>
          <w:szCs w:val="24"/>
        </w:rPr>
        <w:t>、</w:t>
      </w:r>
      <w:r>
        <w:rPr>
          <w:rFonts w:hint="eastAsia" w:ascii="宋体" w:hAnsi="宋体" w:eastAsia="宋体" w:cs="宋体"/>
          <w:sz w:val="24"/>
          <w:szCs w:val="24"/>
        </w:rPr>
        <w:t>法人身份证明书（</w:t>
      </w:r>
      <w:r>
        <w:rPr>
          <w:rFonts w:hint="eastAsia" w:ascii="宋体" w:hAnsi="宋体" w:cs="宋体"/>
          <w:b/>
          <w:bCs/>
          <w:sz w:val="24"/>
          <w:szCs w:val="24"/>
        </w:rPr>
        <w:t>详见附件</w:t>
      </w:r>
      <w:r>
        <w:rPr>
          <w:rFonts w:ascii="宋体" w:hAnsi="宋体" w:cs="宋体"/>
          <w:b/>
          <w:bCs/>
          <w:sz w:val="24"/>
          <w:szCs w:val="24"/>
        </w:rPr>
        <w:t>2</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ascii="宋体" w:hAnsi="宋体" w:cs="宋体"/>
          <w:sz w:val="24"/>
          <w:szCs w:val="24"/>
        </w:rPr>
        <w:t>b</w:t>
      </w:r>
      <w:r>
        <w:rPr>
          <w:rFonts w:hint="eastAsia" w:ascii="宋体" w:hAnsi="宋体" w:cs="宋体"/>
          <w:sz w:val="24"/>
          <w:szCs w:val="24"/>
        </w:rPr>
        <w:t>、</w:t>
      </w:r>
      <w:r>
        <w:rPr>
          <w:rFonts w:hint="eastAsia" w:ascii="宋体" w:hAnsi="宋体" w:eastAsia="宋体" w:cs="宋体"/>
          <w:sz w:val="24"/>
          <w:szCs w:val="24"/>
        </w:rPr>
        <w:t>法人代表授权委托书、被委托人身份证（法人代表参加投标的勿需此项，被委托人身份证随身携带，核后归还）；</w:t>
      </w:r>
    </w:p>
    <w:p>
      <w:pPr>
        <w:spacing w:line="500" w:lineRule="exact"/>
        <w:jc w:val="left"/>
        <w:rPr>
          <w:rFonts w:ascii="宋体" w:cs="Times New Roman"/>
          <w:sz w:val="24"/>
          <w:szCs w:val="24"/>
        </w:rPr>
      </w:pPr>
      <w:r>
        <w:rPr>
          <w:rFonts w:ascii="宋体" w:hAnsi="宋体" w:cs="宋体"/>
          <w:sz w:val="24"/>
          <w:szCs w:val="24"/>
        </w:rPr>
        <w:t xml:space="preserve">    c</w:t>
      </w:r>
      <w:r>
        <w:rPr>
          <w:rFonts w:hint="eastAsia" w:ascii="宋体" w:hAnsi="宋体" w:cs="宋体"/>
          <w:sz w:val="24"/>
          <w:szCs w:val="24"/>
        </w:rPr>
        <w:t>、营业执照</w:t>
      </w:r>
      <w:r>
        <w:rPr>
          <w:rFonts w:ascii="宋体" w:hAnsi="宋体" w:cs="宋体"/>
          <w:sz w:val="24"/>
          <w:szCs w:val="24"/>
        </w:rPr>
        <w:t xml:space="preserve"> </w:t>
      </w:r>
      <w:r>
        <w:rPr>
          <w:rFonts w:hint="eastAsia" w:ascii="宋体" w:hAnsi="宋体" w:cs="宋体"/>
          <w:sz w:val="24"/>
          <w:szCs w:val="24"/>
        </w:rPr>
        <w:t>、组织机构代码证、税务登记证书</w:t>
      </w:r>
      <w:r>
        <w:rPr>
          <w:rFonts w:ascii="宋体" w:hAnsi="宋体" w:cs="宋体"/>
          <w:sz w:val="24"/>
          <w:szCs w:val="24"/>
        </w:rPr>
        <w:t>(</w:t>
      </w:r>
      <w:r>
        <w:rPr>
          <w:rFonts w:hint="eastAsia" w:ascii="宋体" w:hAnsi="宋体" w:cs="宋体"/>
          <w:sz w:val="24"/>
          <w:szCs w:val="24"/>
        </w:rPr>
        <w:t>或三证合一营业执照</w:t>
      </w:r>
      <w:r>
        <w:rPr>
          <w:rFonts w:ascii="宋体" w:hAnsi="宋体" w:cs="宋体"/>
          <w:sz w:val="24"/>
          <w:szCs w:val="24"/>
        </w:rPr>
        <w:t>)</w:t>
      </w:r>
      <w:r>
        <w:rPr>
          <w:rFonts w:hint="eastAsia" w:ascii="宋体" w:hAnsi="宋体" w:cs="宋体"/>
          <w:sz w:val="24"/>
          <w:szCs w:val="24"/>
        </w:rPr>
        <w:t>、会计师事务所执业证书</w:t>
      </w:r>
      <w:r>
        <w:rPr>
          <w:rFonts w:hint="eastAsia" w:ascii="宋体" w:hAnsi="宋体" w:cs="宋体"/>
          <w:sz w:val="24"/>
          <w:szCs w:val="24"/>
          <w:lang w:eastAsia="zh-CN"/>
        </w:rPr>
        <w:t>，</w:t>
      </w:r>
      <w:r>
        <w:rPr>
          <w:rFonts w:hint="eastAsia" w:ascii="宋体" w:hAnsi="宋体" w:cs="宋体"/>
          <w:sz w:val="24"/>
          <w:szCs w:val="24"/>
        </w:rPr>
        <w:t>包括拟委派3人在内的5名会计人员的资格证书（会计从业资格证书或会计专业技术资格证书或注册会计师证书，其中</w:t>
      </w:r>
      <w:r>
        <w:rPr>
          <w:rFonts w:hint="eastAsia" w:ascii="宋体" w:hAnsi="宋体" w:cs="宋体"/>
          <w:sz w:val="24"/>
          <w:szCs w:val="24"/>
          <w:lang w:eastAsia="zh-CN"/>
        </w:rPr>
        <w:t>至少一名是</w:t>
      </w:r>
      <w:r>
        <w:rPr>
          <w:rFonts w:hint="eastAsia" w:ascii="宋体" w:hAnsi="宋体" w:cs="宋体"/>
          <w:sz w:val="24"/>
          <w:szCs w:val="24"/>
        </w:rPr>
        <w:t>中级</w:t>
      </w:r>
      <w:r>
        <w:rPr>
          <w:rFonts w:hint="eastAsia" w:ascii="宋体" w:hAnsi="宋体" w:cs="宋体"/>
          <w:sz w:val="24"/>
          <w:szCs w:val="24"/>
          <w:lang w:eastAsia="zh-CN"/>
        </w:rPr>
        <w:t>或以上</w:t>
      </w:r>
      <w:r>
        <w:rPr>
          <w:rFonts w:hint="eastAsia" w:ascii="宋体" w:hAnsi="宋体" w:cs="宋体"/>
          <w:sz w:val="24"/>
          <w:szCs w:val="24"/>
        </w:rPr>
        <w:t>会计师的</w:t>
      </w:r>
      <w:r>
        <w:rPr>
          <w:rFonts w:hint="eastAsia" w:ascii="宋体" w:hAnsi="宋体" w:cs="宋体"/>
          <w:sz w:val="24"/>
          <w:szCs w:val="24"/>
          <w:lang w:eastAsia="zh-CN"/>
        </w:rPr>
        <w:t>职称</w:t>
      </w:r>
      <w:r>
        <w:rPr>
          <w:rFonts w:hint="eastAsia" w:ascii="宋体" w:hAnsi="宋体" w:cs="宋体"/>
          <w:sz w:val="24"/>
          <w:szCs w:val="24"/>
        </w:rPr>
        <w:t>）；</w:t>
      </w:r>
    </w:p>
    <w:p>
      <w:pPr>
        <w:spacing w:line="500" w:lineRule="exact"/>
        <w:ind w:firstLine="360" w:firstLineChars="150"/>
        <w:jc w:val="left"/>
        <w:rPr>
          <w:rFonts w:ascii="宋体" w:cs="Times New Roman"/>
          <w:sz w:val="24"/>
          <w:szCs w:val="24"/>
        </w:rPr>
      </w:pPr>
      <w:r>
        <w:rPr>
          <w:rFonts w:ascii="宋体" w:hAnsi="宋体" w:cs="宋体"/>
          <w:sz w:val="24"/>
          <w:szCs w:val="24"/>
        </w:rPr>
        <w:t xml:space="preserve"> d</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年内在经营活动中没有重大违法记录的书面声明</w:t>
      </w:r>
      <w:r>
        <w:rPr>
          <w:rFonts w:hint="eastAsia" w:ascii="宋体" w:hAnsi="宋体" w:cs="宋体"/>
          <w:b/>
          <w:bCs/>
          <w:sz w:val="24"/>
          <w:szCs w:val="24"/>
          <w:lang w:eastAsia="zh-CN"/>
        </w:rPr>
        <w:t>（在询价文件是提供原件）</w:t>
      </w:r>
      <w:r>
        <w:rPr>
          <w:rFonts w:hint="eastAsia" w:ascii="宋体" w:hAnsi="宋体" w:cs="宋体"/>
          <w:sz w:val="24"/>
          <w:szCs w:val="24"/>
        </w:rPr>
        <w:t>；</w:t>
      </w:r>
    </w:p>
    <w:p>
      <w:pPr>
        <w:spacing w:line="400" w:lineRule="exact"/>
        <w:rPr>
          <w:rFonts w:ascii="宋体" w:cs="Times New Roman"/>
          <w:sz w:val="24"/>
          <w:szCs w:val="24"/>
        </w:rPr>
      </w:pPr>
      <w:r>
        <w:rPr>
          <w:rFonts w:ascii="宋体" w:hAnsi="宋体" w:cs="宋体"/>
          <w:sz w:val="24"/>
          <w:szCs w:val="24"/>
        </w:rPr>
        <w:t xml:space="preserve">    e</w:t>
      </w:r>
      <w:r>
        <w:rPr>
          <w:rFonts w:hint="eastAsia" w:ascii="宋体" w:hAnsi="宋体" w:cs="宋体"/>
          <w:sz w:val="24"/>
          <w:szCs w:val="24"/>
        </w:rPr>
        <w:t>、</w:t>
      </w:r>
      <w:r>
        <w:rPr>
          <w:rFonts w:ascii="宋体" w:hAnsi="宋体" w:cs="宋体"/>
          <w:sz w:val="24"/>
          <w:szCs w:val="24"/>
        </w:rPr>
        <w:t>2016</w:t>
      </w:r>
      <w:r>
        <w:rPr>
          <w:rFonts w:hint="eastAsia" w:ascii="宋体" w:hAnsi="宋体" w:cs="宋体"/>
          <w:sz w:val="24"/>
          <w:szCs w:val="24"/>
        </w:rPr>
        <w:t>年度企业为参与本项目员工缴纳的社会养老保险凭证；</w:t>
      </w:r>
    </w:p>
    <w:p>
      <w:pPr>
        <w:spacing w:line="400" w:lineRule="exact"/>
        <w:ind w:firstLine="480"/>
        <w:rPr>
          <w:rFonts w:ascii="宋体" w:cs="Times New Roman"/>
          <w:sz w:val="24"/>
          <w:szCs w:val="24"/>
        </w:rPr>
      </w:pPr>
      <w:r>
        <w:rPr>
          <w:rFonts w:hint="eastAsia" w:ascii="宋体" w:hAnsi="宋体" w:cs="宋体"/>
          <w:sz w:val="24"/>
          <w:szCs w:val="24"/>
          <w:lang w:val="en-US" w:eastAsia="zh-CN"/>
        </w:rPr>
        <w:t>f</w:t>
      </w:r>
      <w:r>
        <w:rPr>
          <w:rFonts w:hint="eastAsia" w:ascii="宋体" w:hAnsi="宋体" w:cs="宋体"/>
          <w:sz w:val="24"/>
          <w:szCs w:val="24"/>
        </w:rPr>
        <w:t>、</w:t>
      </w:r>
      <w:r>
        <w:rPr>
          <w:rFonts w:ascii="宋体" w:hAnsi="宋体" w:cs="宋体"/>
          <w:sz w:val="24"/>
          <w:szCs w:val="24"/>
        </w:rPr>
        <w:t>2016</w:t>
      </w:r>
      <w:r>
        <w:rPr>
          <w:rFonts w:hint="eastAsia" w:ascii="宋体" w:hAnsi="宋体" w:cs="宋体"/>
          <w:sz w:val="24"/>
          <w:szCs w:val="24"/>
        </w:rPr>
        <w:t>年度</w:t>
      </w:r>
      <w:r>
        <w:rPr>
          <w:rFonts w:hint="eastAsia" w:ascii="宋体" w:hAnsi="宋体" w:cs="宋体"/>
          <w:sz w:val="24"/>
          <w:szCs w:val="24"/>
          <w:lang w:eastAsia="zh-CN"/>
        </w:rPr>
        <w:t>或</w:t>
      </w:r>
      <w:bookmarkStart w:id="10" w:name="_GoBack"/>
      <w:bookmarkEnd w:id="10"/>
      <w:r>
        <w:rPr>
          <w:rFonts w:ascii="宋体" w:hAnsi="宋体" w:cs="宋体"/>
          <w:sz w:val="24"/>
          <w:szCs w:val="24"/>
        </w:rPr>
        <w:t>2017</w:t>
      </w:r>
      <w:r>
        <w:rPr>
          <w:rFonts w:hint="eastAsia" w:ascii="宋体" w:hAnsi="宋体" w:cs="宋体"/>
          <w:sz w:val="24"/>
          <w:szCs w:val="24"/>
        </w:rPr>
        <w:t>年上半年纳税证明。</w:t>
      </w:r>
    </w:p>
    <w:p>
      <w:pPr>
        <w:spacing w:line="500" w:lineRule="exact"/>
        <w:ind w:firstLine="480" w:firstLineChars="200"/>
        <w:rPr>
          <w:rFonts w:ascii="宋体" w:cs="Times New Roman"/>
          <w:sz w:val="24"/>
          <w:szCs w:val="24"/>
        </w:rPr>
      </w:pPr>
      <w:r>
        <w:rPr>
          <w:rFonts w:ascii="宋体" w:hAnsi="宋体" w:cs="宋体"/>
          <w:sz w:val="24"/>
          <w:szCs w:val="24"/>
        </w:rPr>
        <w:t>6.3</w:t>
      </w:r>
      <w:r>
        <w:rPr>
          <w:rFonts w:hint="eastAsia" w:ascii="宋体" w:hAnsi="宋体" w:cs="宋体"/>
          <w:sz w:val="24"/>
          <w:szCs w:val="24"/>
        </w:rPr>
        <w:t>报价人联系方式</w:t>
      </w:r>
    </w:p>
    <w:p>
      <w:pPr>
        <w:spacing w:line="500" w:lineRule="exact"/>
        <w:rPr>
          <w:rFonts w:ascii="宋体" w:cs="Times New Roman"/>
          <w:b/>
          <w:bCs/>
          <w:sz w:val="24"/>
          <w:szCs w:val="24"/>
        </w:rPr>
      </w:pPr>
      <w:r>
        <w:rPr>
          <w:rFonts w:ascii="宋体" w:hAnsi="宋体" w:cs="宋体"/>
          <w:b/>
          <w:bCs/>
          <w:sz w:val="24"/>
          <w:szCs w:val="24"/>
        </w:rPr>
        <w:t>7</w:t>
      </w:r>
      <w:r>
        <w:rPr>
          <w:rFonts w:hint="eastAsia" w:ascii="宋体" w:hAnsi="宋体" w:cs="宋体"/>
          <w:b/>
          <w:bCs/>
          <w:sz w:val="24"/>
          <w:szCs w:val="24"/>
          <w:lang w:eastAsia="zh-CN"/>
        </w:rPr>
        <w:t>.</w:t>
      </w:r>
      <w:r>
        <w:rPr>
          <w:rFonts w:hint="eastAsia" w:ascii="宋体" w:hAnsi="宋体" w:cs="宋体"/>
          <w:b/>
          <w:bCs/>
          <w:sz w:val="24"/>
          <w:szCs w:val="24"/>
        </w:rPr>
        <w:t>技术文件</w:t>
      </w:r>
    </w:p>
    <w:p>
      <w:pPr>
        <w:spacing w:line="500" w:lineRule="exact"/>
        <w:ind w:firstLine="600" w:firstLineChars="250"/>
        <w:rPr>
          <w:rFonts w:ascii="宋体" w:cs="Times New Roman"/>
          <w:b/>
          <w:bCs/>
          <w:sz w:val="24"/>
          <w:szCs w:val="24"/>
        </w:rPr>
      </w:pPr>
      <w:r>
        <w:rPr>
          <w:rFonts w:hint="eastAsia" w:ascii="宋体" w:hAnsi="宋体" w:cs="宋体"/>
          <w:sz w:val="24"/>
          <w:szCs w:val="24"/>
        </w:rPr>
        <w:t>工作计划及方案</w:t>
      </w:r>
    </w:p>
    <w:p>
      <w:pPr>
        <w:spacing w:line="500" w:lineRule="exact"/>
        <w:rPr>
          <w:rFonts w:ascii="宋体" w:cs="Times New Roman"/>
          <w:b/>
          <w:bCs/>
          <w:sz w:val="24"/>
          <w:szCs w:val="24"/>
        </w:rPr>
      </w:pPr>
      <w:r>
        <w:rPr>
          <w:rFonts w:ascii="宋体" w:hAnsi="宋体" w:cs="宋体"/>
          <w:b/>
          <w:bCs/>
          <w:sz w:val="24"/>
          <w:szCs w:val="24"/>
        </w:rPr>
        <w:t>8</w:t>
      </w:r>
      <w:r>
        <w:rPr>
          <w:rFonts w:hint="eastAsia" w:ascii="宋体" w:hAnsi="宋体" w:cs="宋体"/>
          <w:b/>
          <w:bCs/>
          <w:sz w:val="24"/>
          <w:szCs w:val="24"/>
          <w:lang w:eastAsia="zh-CN"/>
        </w:rPr>
        <w:t>.</w:t>
      </w:r>
      <w:r>
        <w:rPr>
          <w:rFonts w:hint="eastAsia" w:ascii="宋体" w:hAnsi="宋体" w:cs="宋体"/>
          <w:b/>
          <w:bCs/>
          <w:sz w:val="24"/>
          <w:szCs w:val="24"/>
        </w:rPr>
        <w:t>报价</w:t>
      </w:r>
    </w:p>
    <w:p>
      <w:pPr>
        <w:spacing w:line="500" w:lineRule="exact"/>
        <w:ind w:firstLine="480" w:firstLineChars="200"/>
        <w:rPr>
          <w:rFonts w:ascii="宋体" w:cs="Times New Roman"/>
          <w:sz w:val="24"/>
          <w:szCs w:val="24"/>
        </w:rPr>
      </w:pPr>
      <w:r>
        <w:rPr>
          <w:rFonts w:hint="eastAsia" w:ascii="宋体" w:hAnsi="宋体" w:cs="宋体"/>
          <w:sz w:val="24"/>
          <w:szCs w:val="24"/>
        </w:rPr>
        <w:t>报价的计量单位为人民币元</w:t>
      </w:r>
    </w:p>
    <w:p>
      <w:pPr>
        <w:spacing w:line="500" w:lineRule="exact"/>
        <w:rPr>
          <w:rFonts w:ascii="宋体" w:cs="Times New Roman"/>
          <w:b/>
          <w:bCs/>
          <w:sz w:val="24"/>
          <w:szCs w:val="24"/>
        </w:rPr>
      </w:pPr>
      <w:r>
        <w:rPr>
          <w:rFonts w:ascii="宋体" w:hAnsi="宋体" w:cs="宋体"/>
          <w:b/>
          <w:bCs/>
          <w:sz w:val="24"/>
          <w:szCs w:val="24"/>
        </w:rPr>
        <w:t>9</w:t>
      </w:r>
      <w:r>
        <w:rPr>
          <w:rFonts w:hint="eastAsia" w:ascii="宋体" w:hAnsi="宋体" w:cs="宋体"/>
          <w:b/>
          <w:bCs/>
          <w:sz w:val="24"/>
          <w:szCs w:val="24"/>
          <w:lang w:eastAsia="zh-CN"/>
        </w:rPr>
        <w:t>.</w:t>
      </w:r>
      <w:r>
        <w:rPr>
          <w:rFonts w:hint="eastAsia" w:ascii="宋体" w:hAnsi="宋体" w:cs="宋体"/>
          <w:b/>
          <w:bCs/>
          <w:sz w:val="24"/>
          <w:szCs w:val="24"/>
        </w:rPr>
        <w:t>报价文件的编写</w:t>
      </w:r>
    </w:p>
    <w:p>
      <w:pPr>
        <w:spacing w:line="500" w:lineRule="exact"/>
        <w:rPr>
          <w:rFonts w:ascii="宋体" w:cs="Times New Roman"/>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报价文件要求一式两份，正本一份，副本一份。正、副本报价文件均逐页有报价公司法人或法人授权委托人签字，或加盖报价公司印章。报价人保证所提供的全部资料真实有效。</w:t>
      </w:r>
    </w:p>
    <w:p>
      <w:pPr>
        <w:spacing w:line="500" w:lineRule="exact"/>
        <w:rPr>
          <w:rFonts w:ascii="宋体" w:cs="Times New Roman"/>
          <w:b/>
          <w:bCs/>
          <w:sz w:val="24"/>
          <w:szCs w:val="24"/>
        </w:rPr>
      </w:pPr>
      <w:r>
        <w:rPr>
          <w:rFonts w:ascii="宋体" w:hAnsi="宋体" w:cs="宋体"/>
          <w:b/>
          <w:bCs/>
          <w:sz w:val="24"/>
          <w:szCs w:val="24"/>
        </w:rPr>
        <w:t>10</w:t>
      </w:r>
      <w:r>
        <w:rPr>
          <w:rFonts w:hint="eastAsia" w:ascii="宋体" w:hAnsi="宋体" w:cs="宋体"/>
          <w:b/>
          <w:bCs/>
          <w:sz w:val="24"/>
          <w:szCs w:val="24"/>
          <w:lang w:eastAsia="zh-CN"/>
        </w:rPr>
        <w:t>.</w:t>
      </w:r>
      <w:r>
        <w:rPr>
          <w:rFonts w:hint="eastAsia" w:ascii="宋体" w:hAnsi="宋体" w:cs="宋体"/>
          <w:b/>
          <w:bCs/>
          <w:sz w:val="24"/>
          <w:szCs w:val="24"/>
        </w:rPr>
        <w:t>报价文件的装订</w:t>
      </w:r>
    </w:p>
    <w:p>
      <w:pPr>
        <w:spacing w:line="500" w:lineRule="exact"/>
        <w:rPr>
          <w:rFonts w:ascii="宋体" w:cs="Times New Roman"/>
          <w:sz w:val="24"/>
          <w:szCs w:val="24"/>
        </w:rPr>
      </w:pPr>
      <w:r>
        <w:rPr>
          <w:rFonts w:ascii="宋体" w:hAnsi="宋体" w:cs="宋体"/>
          <w:b/>
          <w:bCs/>
          <w:sz w:val="24"/>
          <w:szCs w:val="24"/>
        </w:rPr>
        <w:t xml:space="preserve">  </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报价文件必须采用</w:t>
      </w:r>
      <w:r>
        <w:rPr>
          <w:rFonts w:hint="eastAsia" w:ascii="宋体" w:hAnsi="宋体" w:cs="宋体"/>
          <w:b/>
          <w:bCs/>
          <w:sz w:val="24"/>
          <w:szCs w:val="24"/>
        </w:rPr>
        <w:t>胶装式</w:t>
      </w:r>
      <w:r>
        <w:rPr>
          <w:rFonts w:hint="eastAsia" w:ascii="宋体" w:hAnsi="宋体" w:cs="宋体"/>
          <w:sz w:val="24"/>
          <w:szCs w:val="24"/>
        </w:rPr>
        <w:t>装订，全套竞标文件采用</w:t>
      </w:r>
      <w:r>
        <w:rPr>
          <w:rFonts w:ascii="宋体" w:hAnsi="宋体" w:cs="宋体"/>
          <w:sz w:val="24"/>
          <w:szCs w:val="24"/>
        </w:rPr>
        <w:t>A4</w:t>
      </w:r>
      <w:r>
        <w:rPr>
          <w:rFonts w:hint="eastAsia" w:ascii="宋体" w:hAnsi="宋体" w:cs="宋体"/>
          <w:sz w:val="24"/>
          <w:szCs w:val="24"/>
        </w:rPr>
        <w:t>纸张</w:t>
      </w:r>
      <w:r>
        <w:rPr>
          <w:rFonts w:hint="eastAsia" w:ascii="宋体" w:hAnsi="宋体" w:cs="宋体"/>
          <w:b/>
          <w:bCs/>
          <w:sz w:val="24"/>
          <w:szCs w:val="24"/>
        </w:rPr>
        <w:t>双面打印</w:t>
      </w:r>
      <w:r>
        <w:rPr>
          <w:rFonts w:hint="eastAsia" w:ascii="宋体" w:hAnsi="宋体" w:cs="宋体"/>
          <w:sz w:val="24"/>
          <w:szCs w:val="24"/>
        </w:rPr>
        <w:t>。</w:t>
      </w:r>
    </w:p>
    <w:p>
      <w:pPr>
        <w:spacing w:line="500" w:lineRule="exact"/>
        <w:rPr>
          <w:rFonts w:ascii="宋体" w:cs="Times New Roman"/>
          <w:b/>
          <w:bCs/>
          <w:sz w:val="24"/>
          <w:szCs w:val="24"/>
        </w:rPr>
      </w:pPr>
      <w:r>
        <w:rPr>
          <w:rFonts w:ascii="宋体" w:hAnsi="宋体" w:cs="宋体"/>
          <w:b/>
          <w:bCs/>
          <w:sz w:val="24"/>
          <w:szCs w:val="24"/>
        </w:rPr>
        <w:t>11</w:t>
      </w:r>
      <w:r>
        <w:rPr>
          <w:rFonts w:hint="eastAsia" w:ascii="宋体" w:hAnsi="宋体" w:cs="宋体"/>
          <w:b/>
          <w:bCs/>
          <w:sz w:val="24"/>
          <w:szCs w:val="24"/>
          <w:lang w:eastAsia="zh-CN"/>
        </w:rPr>
        <w:t>.</w:t>
      </w:r>
      <w:r>
        <w:rPr>
          <w:rFonts w:hint="eastAsia" w:ascii="宋体" w:hAnsi="宋体" w:cs="宋体"/>
          <w:b/>
          <w:bCs/>
          <w:sz w:val="24"/>
          <w:szCs w:val="24"/>
        </w:rPr>
        <w:t>报价文件密封</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报价文件要求用信封进行密封，并在信封密封处及骑缝处加盖报价人公章。</w:t>
      </w:r>
    </w:p>
    <w:p>
      <w:pPr>
        <w:spacing w:line="500" w:lineRule="exact"/>
        <w:rPr>
          <w:rFonts w:ascii="宋体" w:cs="Times New Roman"/>
          <w:b/>
          <w:bCs/>
          <w:sz w:val="24"/>
          <w:szCs w:val="24"/>
        </w:rPr>
      </w:pPr>
      <w:r>
        <w:rPr>
          <w:rFonts w:ascii="宋体" w:hAnsi="宋体" w:cs="宋体"/>
          <w:b/>
          <w:bCs/>
          <w:sz w:val="24"/>
          <w:szCs w:val="24"/>
        </w:rPr>
        <w:t>12</w:t>
      </w:r>
      <w:r>
        <w:rPr>
          <w:rFonts w:hint="eastAsia" w:ascii="宋体" w:hAnsi="宋体" w:cs="宋体"/>
          <w:b/>
          <w:bCs/>
          <w:sz w:val="24"/>
          <w:szCs w:val="24"/>
          <w:lang w:eastAsia="zh-CN"/>
        </w:rPr>
        <w:t>.</w:t>
      </w:r>
      <w:r>
        <w:rPr>
          <w:rFonts w:hint="eastAsia" w:ascii="宋体" w:hAnsi="宋体" w:cs="宋体"/>
          <w:b/>
          <w:bCs/>
          <w:sz w:val="24"/>
          <w:szCs w:val="24"/>
        </w:rPr>
        <w:t>报价文件的递交</w:t>
      </w:r>
    </w:p>
    <w:p>
      <w:pPr>
        <w:spacing w:line="500" w:lineRule="exact"/>
        <w:ind w:firstLine="235" w:firstLineChars="98"/>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报价人应在询价文件中规定的报价截止时间前将密封合格的报价文件送达沙市区长港路</w:t>
      </w:r>
      <w:r>
        <w:rPr>
          <w:rFonts w:ascii="宋体" w:hAnsi="宋体" w:cs="宋体"/>
          <w:sz w:val="24"/>
          <w:szCs w:val="24"/>
        </w:rPr>
        <w:t>100</w:t>
      </w:r>
      <w:r>
        <w:rPr>
          <w:rFonts w:hint="eastAsia" w:ascii="宋体" w:hAnsi="宋体" w:cs="宋体"/>
          <w:sz w:val="24"/>
          <w:szCs w:val="24"/>
        </w:rPr>
        <w:t>号沙市区政府院内</w:t>
      </w:r>
      <w:r>
        <w:rPr>
          <w:rFonts w:ascii="宋体" w:hAnsi="宋体" w:cs="宋体"/>
          <w:sz w:val="24"/>
          <w:szCs w:val="24"/>
        </w:rPr>
        <w:t>9</w:t>
      </w:r>
      <w:r>
        <w:rPr>
          <w:rFonts w:hint="eastAsia" w:ascii="宋体" w:hAnsi="宋体" w:cs="宋体"/>
          <w:sz w:val="24"/>
          <w:szCs w:val="24"/>
        </w:rPr>
        <w:t>号楼</w:t>
      </w:r>
      <w:r>
        <w:rPr>
          <w:rFonts w:ascii="宋体" w:hAnsi="宋体" w:cs="宋体"/>
          <w:sz w:val="24"/>
          <w:szCs w:val="24"/>
        </w:rPr>
        <w:t>201</w:t>
      </w:r>
      <w:r>
        <w:rPr>
          <w:rFonts w:hint="eastAsia" w:ascii="宋体" w:hAnsi="宋体" w:cs="宋体"/>
          <w:sz w:val="24"/>
          <w:szCs w:val="24"/>
        </w:rPr>
        <w:t>。报价文件逾期送达的、未送达指定地点的、电报或电话或传真的报价文件概不接受。</w:t>
      </w:r>
    </w:p>
    <w:p>
      <w:pPr>
        <w:numPr>
          <w:ilvl w:val="0"/>
          <w:numId w:val="0"/>
        </w:numPr>
        <w:spacing w:line="500" w:lineRule="exact"/>
        <w:jc w:val="center"/>
        <w:rPr>
          <w:rFonts w:ascii="宋体" w:cs="Times New Roman"/>
          <w:b/>
          <w:bCs/>
          <w:sz w:val="30"/>
          <w:szCs w:val="30"/>
        </w:rPr>
      </w:pPr>
      <w:r>
        <w:rPr>
          <w:rFonts w:hint="eastAsia" w:ascii="宋体" w:hAnsi="宋体" w:cs="宋体"/>
          <w:b/>
          <w:bCs/>
          <w:sz w:val="28"/>
          <w:szCs w:val="28"/>
          <w:lang w:eastAsia="zh-CN"/>
        </w:rPr>
        <w:t>四、</w:t>
      </w:r>
      <w:r>
        <w:rPr>
          <w:rFonts w:hint="eastAsia" w:ascii="宋体" w:hAnsi="宋体" w:cs="宋体"/>
          <w:b/>
          <w:bCs/>
          <w:sz w:val="28"/>
          <w:szCs w:val="28"/>
        </w:rPr>
        <w:t>报价文件评定</w:t>
      </w:r>
    </w:p>
    <w:p>
      <w:pPr>
        <w:spacing w:line="500" w:lineRule="exact"/>
        <w:rPr>
          <w:rFonts w:ascii="宋体" w:cs="Times New Roman"/>
          <w:b/>
          <w:bCs/>
          <w:sz w:val="24"/>
          <w:szCs w:val="24"/>
        </w:rPr>
      </w:pPr>
    </w:p>
    <w:p>
      <w:pPr>
        <w:spacing w:line="500" w:lineRule="exact"/>
        <w:ind w:firstLine="118" w:firstLineChars="49"/>
        <w:rPr>
          <w:rFonts w:ascii="宋体" w:cs="Times New Roman"/>
          <w:sz w:val="24"/>
          <w:szCs w:val="24"/>
        </w:rPr>
      </w:pPr>
      <w:r>
        <w:rPr>
          <w:rFonts w:ascii="宋体" w:hAnsi="宋体" w:cs="宋体"/>
          <w:b/>
          <w:bCs/>
          <w:sz w:val="24"/>
          <w:szCs w:val="24"/>
        </w:rPr>
        <w:t>13</w:t>
      </w:r>
      <w:r>
        <w:rPr>
          <w:rFonts w:hint="eastAsia" w:ascii="宋体" w:hAnsi="宋体" w:cs="宋体"/>
          <w:b/>
          <w:bCs/>
          <w:sz w:val="24"/>
          <w:szCs w:val="24"/>
          <w:lang w:eastAsia="zh-CN"/>
        </w:rPr>
        <w:t>.</w:t>
      </w:r>
      <w:r>
        <w:rPr>
          <w:rFonts w:hint="eastAsia" w:ascii="宋体" w:hAnsi="宋体" w:cs="宋体"/>
          <w:b/>
          <w:bCs/>
          <w:sz w:val="24"/>
          <w:szCs w:val="24"/>
        </w:rPr>
        <w:t>询价办法</w:t>
      </w:r>
      <w:r>
        <w:rPr>
          <w:rFonts w:hint="eastAsia" w:ascii="宋体" w:hAnsi="宋体" w:cs="宋体"/>
          <w:sz w:val="24"/>
          <w:szCs w:val="24"/>
        </w:rPr>
        <w:t>：</w:t>
      </w:r>
    </w:p>
    <w:p>
      <w:pPr>
        <w:spacing w:line="500" w:lineRule="exact"/>
        <w:ind w:firstLine="480" w:firstLineChars="2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询价时，当众查验报价文件的密封状况并进行公开拆标、唱标。</w:t>
      </w:r>
    </w:p>
    <w:p>
      <w:pPr>
        <w:spacing w:line="500" w:lineRule="exact"/>
        <w:ind w:firstLine="118" w:firstLineChars="49"/>
        <w:rPr>
          <w:rFonts w:ascii="宋体" w:cs="Times New Roman"/>
          <w:b/>
          <w:bCs/>
          <w:sz w:val="24"/>
          <w:szCs w:val="24"/>
        </w:rPr>
      </w:pPr>
      <w:r>
        <w:rPr>
          <w:rFonts w:ascii="宋体" w:hAnsi="宋体" w:cs="宋体"/>
          <w:b/>
          <w:bCs/>
          <w:sz w:val="24"/>
          <w:szCs w:val="24"/>
        </w:rPr>
        <w:t>14</w:t>
      </w:r>
      <w:r>
        <w:rPr>
          <w:rFonts w:hint="eastAsia" w:ascii="宋体" w:hAnsi="宋体" w:cs="宋体"/>
          <w:b/>
          <w:bCs/>
          <w:sz w:val="24"/>
          <w:szCs w:val="24"/>
          <w:lang w:eastAsia="zh-CN"/>
        </w:rPr>
        <w:t>.</w:t>
      </w:r>
      <w:r>
        <w:rPr>
          <w:rFonts w:hint="eastAsia" w:ascii="宋体" w:hAnsi="宋体" w:cs="宋体"/>
          <w:b/>
          <w:bCs/>
          <w:sz w:val="24"/>
          <w:szCs w:val="24"/>
        </w:rPr>
        <w:t>有下列情况之一者作为废标处理：</w:t>
      </w:r>
    </w:p>
    <w:p>
      <w:pPr>
        <w:spacing w:line="500" w:lineRule="exact"/>
        <w:ind w:firstLine="600" w:firstLineChars="250"/>
        <w:rPr>
          <w:rFonts w:ascii="宋体" w:cs="Times New Roman"/>
          <w:sz w:val="24"/>
          <w:szCs w:val="24"/>
        </w:rPr>
      </w:pPr>
      <w:r>
        <w:rPr>
          <w:rFonts w:ascii="宋体" w:hAnsi="宋体" w:cs="宋体"/>
          <w:sz w:val="24"/>
          <w:szCs w:val="24"/>
        </w:rPr>
        <w:t>14.1</w:t>
      </w:r>
      <w:r>
        <w:rPr>
          <w:rFonts w:hint="eastAsia" w:ascii="宋体" w:hAnsi="宋体" w:cs="宋体"/>
          <w:sz w:val="24"/>
          <w:szCs w:val="24"/>
        </w:rPr>
        <w:t>报价人资格要求中所需提供的相关证书，未按要求加盖公章的；</w:t>
      </w:r>
    </w:p>
    <w:p>
      <w:pPr>
        <w:pStyle w:val="19"/>
        <w:spacing w:line="500" w:lineRule="exact"/>
        <w:ind w:firstLine="600" w:firstLineChars="250"/>
        <w:rPr>
          <w:rFonts w:ascii="宋体" w:cs="Times New Roman"/>
          <w:sz w:val="24"/>
          <w:szCs w:val="24"/>
        </w:rPr>
      </w:pPr>
      <w:r>
        <w:rPr>
          <w:rFonts w:ascii="宋体" w:hAnsi="宋体" w:cs="宋体"/>
          <w:sz w:val="24"/>
          <w:szCs w:val="24"/>
        </w:rPr>
        <w:t>14.2</w:t>
      </w:r>
      <w:r>
        <w:rPr>
          <w:rFonts w:hint="eastAsia" w:ascii="宋体" w:hAnsi="宋体" w:cs="宋体"/>
          <w:sz w:val="24"/>
          <w:szCs w:val="24"/>
        </w:rPr>
        <w:t>报价人以他人的名义报价或有串通报价、弄虚作假报价嫌疑的；</w:t>
      </w:r>
    </w:p>
    <w:p>
      <w:pPr>
        <w:pStyle w:val="19"/>
        <w:spacing w:line="500" w:lineRule="exact"/>
        <w:ind w:firstLine="600" w:firstLineChars="250"/>
        <w:rPr>
          <w:rFonts w:ascii="宋体" w:cs="Times New Roman"/>
          <w:sz w:val="24"/>
          <w:szCs w:val="24"/>
        </w:rPr>
      </w:pPr>
      <w:r>
        <w:rPr>
          <w:rFonts w:ascii="宋体" w:hAnsi="宋体" w:cs="宋体"/>
          <w:sz w:val="24"/>
          <w:szCs w:val="24"/>
        </w:rPr>
        <w:t>14.3</w:t>
      </w:r>
      <w:r>
        <w:rPr>
          <w:rFonts w:hint="eastAsia" w:ascii="宋体" w:hAnsi="宋体" w:cs="宋体"/>
          <w:sz w:val="24"/>
          <w:szCs w:val="24"/>
        </w:rPr>
        <w:t>报价人资格条件不符合国家有关规定和询价文件要求的；</w:t>
      </w:r>
    </w:p>
    <w:p>
      <w:pPr>
        <w:pStyle w:val="19"/>
        <w:spacing w:line="500" w:lineRule="exact"/>
        <w:ind w:left="718" w:leftChars="285" w:hanging="120" w:hangingChars="50"/>
        <w:rPr>
          <w:rFonts w:hint="eastAsia" w:ascii="宋体" w:hAnsi="宋体" w:cs="宋体"/>
          <w:sz w:val="24"/>
          <w:szCs w:val="24"/>
        </w:rPr>
      </w:pPr>
      <w:r>
        <w:rPr>
          <w:rFonts w:ascii="宋体" w:hAnsi="宋体" w:cs="宋体"/>
          <w:sz w:val="24"/>
          <w:szCs w:val="24"/>
        </w:rPr>
        <w:t>14.4</w:t>
      </w:r>
      <w:r>
        <w:rPr>
          <w:rFonts w:hint="eastAsia" w:ascii="宋体" w:hAnsi="宋体" w:cs="宋体"/>
          <w:sz w:val="24"/>
          <w:szCs w:val="24"/>
        </w:rPr>
        <w:t>报价人拒不按照要求对报价文件进行澄清、说明、补正的。或评审委员会根据询</w:t>
      </w:r>
    </w:p>
    <w:p>
      <w:pPr>
        <w:pStyle w:val="19"/>
        <w:spacing w:line="500" w:lineRule="exact"/>
        <w:ind w:left="0" w:leftChars="0" w:firstLine="0" w:firstLineChars="0"/>
        <w:rPr>
          <w:rFonts w:ascii="宋体" w:cs="Times New Roman"/>
          <w:sz w:val="24"/>
          <w:szCs w:val="24"/>
        </w:rPr>
      </w:pPr>
      <w:r>
        <w:rPr>
          <w:rFonts w:hint="eastAsia" w:ascii="宋体" w:hAnsi="宋体" w:cs="宋体"/>
          <w:sz w:val="24"/>
          <w:szCs w:val="24"/>
        </w:rPr>
        <w:t>价文件规定对报价文件的计算错误进行修正后，报价人不接受修正后的报价的；</w:t>
      </w:r>
    </w:p>
    <w:p>
      <w:pPr>
        <w:pStyle w:val="19"/>
        <w:spacing w:line="500" w:lineRule="exact"/>
        <w:ind w:firstLine="600" w:firstLineChars="250"/>
        <w:rPr>
          <w:rFonts w:ascii="宋体" w:cs="Times New Roman"/>
          <w:sz w:val="24"/>
          <w:szCs w:val="24"/>
        </w:rPr>
      </w:pPr>
      <w:r>
        <w:rPr>
          <w:rFonts w:ascii="宋体" w:hAnsi="宋体" w:cs="宋体"/>
          <w:sz w:val="24"/>
          <w:szCs w:val="24"/>
        </w:rPr>
        <w:t>14.5</w:t>
      </w:r>
      <w:r>
        <w:rPr>
          <w:rFonts w:hint="eastAsia" w:ascii="宋体" w:hAnsi="宋体" w:cs="宋体"/>
          <w:sz w:val="24"/>
          <w:szCs w:val="24"/>
        </w:rPr>
        <w:t>报价文件中存在明显不符合询价文件的内容的；</w:t>
      </w:r>
    </w:p>
    <w:p>
      <w:pPr>
        <w:pStyle w:val="19"/>
        <w:spacing w:line="500" w:lineRule="exact"/>
        <w:ind w:firstLine="600" w:firstLineChars="250"/>
        <w:rPr>
          <w:rFonts w:ascii="宋体" w:cs="Times New Roman"/>
          <w:sz w:val="24"/>
          <w:szCs w:val="24"/>
        </w:rPr>
      </w:pPr>
      <w:r>
        <w:rPr>
          <w:rFonts w:ascii="宋体" w:hAnsi="宋体" w:cs="宋体"/>
          <w:sz w:val="24"/>
          <w:szCs w:val="24"/>
        </w:rPr>
        <w:t>14.6</w:t>
      </w:r>
      <w:r>
        <w:rPr>
          <w:rFonts w:hint="eastAsia" w:ascii="宋体" w:hAnsi="宋体" w:cs="宋体"/>
          <w:sz w:val="24"/>
          <w:szCs w:val="24"/>
        </w:rPr>
        <w:t>报价文件附有询价人不能接受条件的；</w:t>
      </w:r>
    </w:p>
    <w:p>
      <w:pPr>
        <w:pStyle w:val="19"/>
        <w:spacing w:line="500" w:lineRule="exact"/>
        <w:ind w:firstLine="600" w:firstLineChars="250"/>
        <w:rPr>
          <w:rFonts w:ascii="宋体" w:cs="Times New Roman"/>
          <w:sz w:val="24"/>
          <w:szCs w:val="24"/>
        </w:rPr>
      </w:pPr>
      <w:r>
        <w:rPr>
          <w:rFonts w:ascii="宋体" w:hAnsi="宋体" w:cs="宋体"/>
          <w:sz w:val="24"/>
          <w:szCs w:val="24"/>
        </w:rPr>
        <w:t>14.7</w:t>
      </w:r>
      <w:r>
        <w:rPr>
          <w:rFonts w:hint="eastAsia" w:ascii="宋体" w:hAnsi="宋体" w:cs="宋体"/>
          <w:sz w:val="24"/>
          <w:szCs w:val="24"/>
        </w:rPr>
        <w:t>人工工资低于当地同期最低工资标准的；</w:t>
      </w:r>
    </w:p>
    <w:p>
      <w:pPr>
        <w:pStyle w:val="19"/>
        <w:spacing w:line="500" w:lineRule="exact"/>
        <w:ind w:firstLine="600" w:firstLineChars="250"/>
        <w:rPr>
          <w:rFonts w:ascii="宋体" w:cs="Times New Roman"/>
          <w:sz w:val="24"/>
          <w:szCs w:val="24"/>
        </w:rPr>
      </w:pPr>
      <w:r>
        <w:rPr>
          <w:rFonts w:ascii="宋体" w:hAnsi="宋体" w:cs="宋体"/>
          <w:sz w:val="24"/>
          <w:szCs w:val="24"/>
        </w:rPr>
        <w:t>14.8</w:t>
      </w:r>
      <w:r>
        <w:rPr>
          <w:rFonts w:hint="eastAsia" w:ascii="宋体" w:hAnsi="宋体" w:cs="宋体"/>
          <w:sz w:val="24"/>
          <w:szCs w:val="24"/>
        </w:rPr>
        <w:t>报价出现负数的；</w:t>
      </w:r>
    </w:p>
    <w:p>
      <w:pPr>
        <w:pStyle w:val="19"/>
        <w:spacing w:line="500" w:lineRule="exact"/>
        <w:ind w:firstLine="118" w:firstLineChars="49"/>
        <w:rPr>
          <w:rFonts w:ascii="宋体" w:cs="Times New Roman"/>
          <w:b/>
          <w:bCs/>
          <w:sz w:val="24"/>
          <w:szCs w:val="24"/>
        </w:rPr>
      </w:pPr>
      <w:r>
        <w:rPr>
          <w:rFonts w:ascii="宋体" w:hAnsi="宋体" w:cs="宋体"/>
          <w:b/>
          <w:bCs/>
          <w:sz w:val="24"/>
          <w:szCs w:val="24"/>
        </w:rPr>
        <w:t>15</w:t>
      </w:r>
      <w:r>
        <w:rPr>
          <w:rFonts w:hint="eastAsia" w:ascii="宋体" w:hAnsi="宋体" w:cs="宋体"/>
          <w:b/>
          <w:bCs/>
          <w:sz w:val="24"/>
          <w:szCs w:val="24"/>
          <w:lang w:eastAsia="zh-CN"/>
        </w:rPr>
        <w:t>.</w:t>
      </w:r>
      <w:r>
        <w:rPr>
          <w:rFonts w:hint="eastAsia" w:ascii="宋体" w:hAnsi="宋体" w:cs="宋体"/>
          <w:b/>
          <w:bCs/>
          <w:sz w:val="24"/>
          <w:szCs w:val="24"/>
        </w:rPr>
        <w:t>有下列情况之一者作为无效标处理：</w:t>
      </w:r>
    </w:p>
    <w:p>
      <w:pPr>
        <w:pStyle w:val="19"/>
        <w:spacing w:line="500" w:lineRule="exact"/>
        <w:ind w:firstLine="600" w:firstLineChars="250"/>
        <w:rPr>
          <w:rFonts w:ascii="宋体" w:cs="Times New Roman"/>
          <w:sz w:val="24"/>
          <w:szCs w:val="24"/>
        </w:rPr>
      </w:pPr>
      <w:r>
        <w:rPr>
          <w:rFonts w:ascii="宋体" w:hAnsi="宋体" w:cs="宋体"/>
          <w:sz w:val="24"/>
          <w:szCs w:val="24"/>
        </w:rPr>
        <w:t>15.1</w:t>
      </w:r>
      <w:r>
        <w:rPr>
          <w:rFonts w:hint="eastAsia" w:ascii="宋体" w:hAnsi="宋体" w:cs="宋体"/>
          <w:sz w:val="24"/>
          <w:szCs w:val="24"/>
        </w:rPr>
        <w:t>报价人或者其委托代理人报名与报价文件不一致的；</w:t>
      </w:r>
    </w:p>
    <w:p>
      <w:pPr>
        <w:pStyle w:val="19"/>
        <w:spacing w:line="500" w:lineRule="exact"/>
        <w:ind w:firstLine="600" w:firstLineChars="250"/>
        <w:rPr>
          <w:rFonts w:ascii="宋体" w:cs="Times New Roman"/>
          <w:sz w:val="24"/>
          <w:szCs w:val="24"/>
        </w:rPr>
      </w:pPr>
      <w:r>
        <w:rPr>
          <w:rFonts w:ascii="宋体" w:hAnsi="宋体" w:cs="宋体"/>
          <w:sz w:val="24"/>
          <w:szCs w:val="24"/>
        </w:rPr>
        <w:t>15.2</w:t>
      </w:r>
      <w:r>
        <w:rPr>
          <w:rFonts w:hint="eastAsia" w:ascii="宋体" w:hAnsi="宋体" w:cs="宋体"/>
          <w:sz w:val="24"/>
          <w:szCs w:val="24"/>
        </w:rPr>
        <w:t>报价文件未按询价文件的规定密封、标记、装订和骑缝加盖报价人公章的；</w:t>
      </w:r>
    </w:p>
    <w:p>
      <w:pPr>
        <w:pStyle w:val="19"/>
        <w:spacing w:line="500" w:lineRule="exact"/>
        <w:ind w:firstLine="600" w:firstLineChars="250"/>
        <w:rPr>
          <w:rFonts w:ascii="宋体" w:cs="Times New Roman"/>
          <w:sz w:val="24"/>
          <w:szCs w:val="24"/>
        </w:rPr>
      </w:pPr>
      <w:r>
        <w:rPr>
          <w:rFonts w:ascii="宋体" w:hAnsi="宋体" w:cs="宋体"/>
          <w:sz w:val="24"/>
          <w:szCs w:val="24"/>
        </w:rPr>
        <w:t>15.3</w:t>
      </w:r>
      <w:r>
        <w:rPr>
          <w:rFonts w:hint="eastAsia" w:ascii="宋体" w:hAnsi="宋体" w:cs="宋体"/>
          <w:sz w:val="24"/>
          <w:szCs w:val="24"/>
        </w:rPr>
        <w:t>报价高于报价最高限价，或报价高于报价明细的；</w:t>
      </w:r>
    </w:p>
    <w:p>
      <w:pPr>
        <w:pStyle w:val="19"/>
        <w:spacing w:line="500" w:lineRule="exact"/>
        <w:ind w:left="718" w:leftChars="285" w:hanging="120" w:hangingChars="50"/>
        <w:rPr>
          <w:rFonts w:hint="eastAsia" w:ascii="宋体" w:hAnsi="宋体" w:cs="宋体"/>
          <w:sz w:val="24"/>
          <w:szCs w:val="24"/>
        </w:rPr>
      </w:pPr>
      <w:r>
        <w:rPr>
          <w:rFonts w:ascii="宋体" w:hAnsi="宋体" w:cs="宋体"/>
          <w:sz w:val="24"/>
          <w:szCs w:val="24"/>
        </w:rPr>
        <w:t>15.4</w:t>
      </w:r>
      <w:r>
        <w:rPr>
          <w:rFonts w:hint="eastAsia" w:ascii="宋体" w:hAnsi="宋体" w:cs="宋体"/>
          <w:sz w:val="24"/>
          <w:szCs w:val="24"/>
        </w:rPr>
        <w:t>报价文件的有关内容未按询价文件规定加盖报价人印章、或未经法定代表人或其</w:t>
      </w:r>
    </w:p>
    <w:p>
      <w:pPr>
        <w:pStyle w:val="19"/>
        <w:spacing w:line="500" w:lineRule="exact"/>
        <w:ind w:left="0" w:leftChars="0" w:firstLine="0" w:firstLineChars="0"/>
        <w:rPr>
          <w:rFonts w:ascii="宋体" w:cs="Times New Roman"/>
          <w:sz w:val="24"/>
          <w:szCs w:val="24"/>
        </w:rPr>
      </w:pPr>
      <w:r>
        <w:rPr>
          <w:rFonts w:hint="eastAsia" w:ascii="宋体" w:hAnsi="宋体" w:cs="宋体"/>
          <w:sz w:val="24"/>
          <w:szCs w:val="24"/>
        </w:rPr>
        <w:t>委托代理人签字（或盖章），或由委托代理人签字（或盖章）但未随报价文件一起提供“法定代理人授权委托书”原件的；</w:t>
      </w:r>
    </w:p>
    <w:p>
      <w:pPr>
        <w:pStyle w:val="19"/>
        <w:spacing w:line="500" w:lineRule="exact"/>
        <w:ind w:firstLine="600" w:firstLineChars="250"/>
        <w:rPr>
          <w:rFonts w:ascii="宋体" w:cs="Times New Roman"/>
          <w:b/>
          <w:bCs/>
          <w:sz w:val="24"/>
          <w:szCs w:val="24"/>
        </w:rPr>
      </w:pPr>
      <w:r>
        <w:rPr>
          <w:rFonts w:ascii="宋体" w:hAnsi="宋体" w:cs="宋体"/>
          <w:sz w:val="24"/>
          <w:szCs w:val="24"/>
        </w:rPr>
        <w:t>15.5</w:t>
      </w:r>
      <w:r>
        <w:rPr>
          <w:rFonts w:hint="eastAsia" w:ascii="宋体" w:hAnsi="宋体" w:cs="宋体"/>
          <w:sz w:val="24"/>
          <w:szCs w:val="24"/>
        </w:rPr>
        <w:t>报价函按询价文件规定应当填写而未填写的。</w:t>
      </w:r>
    </w:p>
    <w:p>
      <w:pPr>
        <w:spacing w:line="500" w:lineRule="exact"/>
        <w:ind w:firstLine="118" w:firstLineChars="49"/>
        <w:rPr>
          <w:rFonts w:ascii="宋体" w:cs="Times New Roman"/>
          <w:b/>
          <w:bCs/>
          <w:sz w:val="24"/>
          <w:szCs w:val="24"/>
        </w:rPr>
      </w:pPr>
      <w:r>
        <w:rPr>
          <w:rFonts w:ascii="宋体" w:hAnsi="宋体" w:cs="宋体"/>
          <w:b/>
          <w:bCs/>
          <w:sz w:val="24"/>
          <w:szCs w:val="24"/>
        </w:rPr>
        <w:t>16</w:t>
      </w:r>
      <w:r>
        <w:rPr>
          <w:rFonts w:hint="eastAsia" w:ascii="宋体" w:hAnsi="宋体" w:cs="宋体"/>
          <w:b/>
          <w:bCs/>
          <w:sz w:val="24"/>
          <w:szCs w:val="24"/>
          <w:lang w:eastAsia="zh-CN"/>
        </w:rPr>
        <w:t>.</w:t>
      </w:r>
      <w:r>
        <w:rPr>
          <w:rFonts w:hint="eastAsia" w:ascii="宋体" w:hAnsi="宋体" w:cs="宋体"/>
          <w:b/>
          <w:bCs/>
          <w:sz w:val="24"/>
          <w:szCs w:val="24"/>
        </w:rPr>
        <w:t>评审</w:t>
      </w:r>
    </w:p>
    <w:p>
      <w:pPr>
        <w:spacing w:line="500" w:lineRule="exact"/>
        <w:ind w:firstLine="600" w:firstLineChars="250"/>
        <w:rPr>
          <w:rFonts w:ascii="宋体" w:cs="Times New Roman"/>
          <w:sz w:val="24"/>
          <w:szCs w:val="24"/>
        </w:rPr>
      </w:pPr>
      <w:r>
        <w:rPr>
          <w:rFonts w:ascii="宋体" w:hAnsi="宋体" w:cs="宋体"/>
          <w:sz w:val="24"/>
          <w:szCs w:val="24"/>
        </w:rPr>
        <w:t>16.1</w:t>
      </w:r>
      <w:r>
        <w:rPr>
          <w:rFonts w:hint="eastAsia" w:ascii="宋体" w:hAnsi="宋体" w:cs="宋体"/>
          <w:sz w:val="24"/>
          <w:szCs w:val="24"/>
        </w:rPr>
        <w:t>评审原则</w:t>
      </w:r>
    </w:p>
    <w:p>
      <w:pPr>
        <w:spacing w:line="50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）公开、公正、公平的原则</w:t>
      </w:r>
      <w:r>
        <w:rPr>
          <w:rFonts w:hint="eastAsia" w:ascii="宋体" w:hAnsi="宋体" w:cs="宋体"/>
          <w:sz w:val="24"/>
          <w:szCs w:val="24"/>
          <w:lang w:eastAsia="zh-CN"/>
        </w:rPr>
        <w:t>；</w:t>
      </w:r>
    </w:p>
    <w:p>
      <w:pPr>
        <w:spacing w:line="50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）符合采购要求、质量和服务保证，且报价最低的原则</w:t>
      </w:r>
    </w:p>
    <w:p>
      <w:pPr>
        <w:spacing w:line="50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）严格按照无效标、废标的认定原则</w:t>
      </w:r>
      <w:r>
        <w:rPr>
          <w:rFonts w:hint="eastAsia" w:ascii="宋体" w:hAnsi="宋体" w:cs="宋体"/>
          <w:sz w:val="24"/>
          <w:szCs w:val="24"/>
          <w:lang w:eastAsia="zh-CN"/>
        </w:rPr>
        <w:t>；</w:t>
      </w:r>
    </w:p>
    <w:p>
      <w:pPr>
        <w:spacing w:line="500" w:lineRule="exact"/>
        <w:ind w:left="239" w:leftChars="114" w:firstLine="360" w:firstLineChars="15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）评审委员会判定报价文件的响应性只根据报价文件本身的内容，而不寻求外部证据。</w:t>
      </w:r>
    </w:p>
    <w:p>
      <w:pPr>
        <w:spacing w:line="500" w:lineRule="exact"/>
        <w:ind w:firstLine="600" w:firstLineChars="250"/>
        <w:rPr>
          <w:rFonts w:ascii="宋体" w:cs="Times New Roman"/>
          <w:sz w:val="24"/>
          <w:szCs w:val="24"/>
        </w:rPr>
      </w:pPr>
      <w:r>
        <w:rPr>
          <w:rFonts w:ascii="宋体" w:hAnsi="宋体" w:cs="宋体"/>
          <w:sz w:val="24"/>
          <w:szCs w:val="24"/>
        </w:rPr>
        <w:t>16.2</w:t>
      </w:r>
      <w:r>
        <w:rPr>
          <w:rFonts w:hint="eastAsia" w:ascii="宋体" w:hAnsi="宋体" w:cs="宋体"/>
          <w:sz w:val="24"/>
          <w:szCs w:val="24"/>
        </w:rPr>
        <w:t>评审组织</w:t>
      </w:r>
    </w:p>
    <w:p>
      <w:pPr>
        <w:spacing w:line="500" w:lineRule="exact"/>
        <w:ind w:firstLine="840" w:firstLineChars="350"/>
        <w:rPr>
          <w:rFonts w:ascii="宋体" w:cs="Times New Roman"/>
          <w:sz w:val="24"/>
          <w:szCs w:val="24"/>
        </w:rPr>
      </w:pPr>
      <w:r>
        <w:rPr>
          <w:rFonts w:hint="eastAsia" w:ascii="宋体" w:hAnsi="宋体" w:cs="宋体"/>
          <w:sz w:val="24"/>
          <w:szCs w:val="24"/>
        </w:rPr>
        <w:t>评审由询价人负责组织，由沙市区政府采购办全程监督。</w:t>
      </w:r>
    </w:p>
    <w:p>
      <w:pPr>
        <w:spacing w:line="500" w:lineRule="exact"/>
        <w:ind w:firstLine="600" w:firstLineChars="250"/>
        <w:rPr>
          <w:rFonts w:ascii="宋体" w:cs="Times New Roman"/>
          <w:sz w:val="24"/>
          <w:szCs w:val="24"/>
        </w:rPr>
      </w:pPr>
      <w:r>
        <w:rPr>
          <w:rFonts w:ascii="宋体" w:hAnsi="宋体" w:cs="宋体"/>
          <w:sz w:val="24"/>
          <w:szCs w:val="24"/>
        </w:rPr>
        <w:t>16.3</w:t>
      </w:r>
      <w:r>
        <w:rPr>
          <w:rFonts w:hint="eastAsia" w:ascii="宋体" w:hAnsi="宋体" w:cs="宋体"/>
          <w:sz w:val="24"/>
          <w:szCs w:val="24"/>
        </w:rPr>
        <w:t>评审程序</w:t>
      </w:r>
    </w:p>
    <w:p>
      <w:pPr>
        <w:spacing w:line="50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）确定有效报价</w:t>
      </w:r>
    </w:p>
    <w:p>
      <w:pPr>
        <w:spacing w:line="500" w:lineRule="exact"/>
        <w:ind w:left="239" w:leftChars="114" w:firstLine="480" w:firstLineChars="200"/>
        <w:rPr>
          <w:rFonts w:ascii="宋体" w:cs="Times New Roman"/>
          <w:sz w:val="24"/>
          <w:szCs w:val="24"/>
        </w:rPr>
      </w:pPr>
      <w:r>
        <w:rPr>
          <w:rFonts w:ascii="宋体" w:hAnsi="宋体" w:cs="宋体"/>
          <w:sz w:val="24"/>
          <w:szCs w:val="24"/>
        </w:rPr>
        <w:t>A</w:t>
      </w:r>
      <w:r>
        <w:rPr>
          <w:rFonts w:hint="eastAsia" w:ascii="宋体" w:hAnsi="宋体" w:cs="宋体"/>
          <w:sz w:val="24"/>
          <w:szCs w:val="24"/>
        </w:rPr>
        <w:t>、评委阅读报价书，按照询价文件的要求对各报价文件进行符合性审查，即审查各报价文件是否按照询价文件编制，编制内容是否符合询价文件要求；</w:t>
      </w:r>
    </w:p>
    <w:p>
      <w:pPr>
        <w:spacing w:line="500" w:lineRule="exact"/>
        <w:ind w:firstLine="720" w:firstLineChars="300"/>
        <w:rPr>
          <w:rFonts w:ascii="宋体" w:cs="Times New Roman"/>
          <w:sz w:val="24"/>
          <w:szCs w:val="24"/>
        </w:rPr>
      </w:pPr>
      <w:r>
        <w:rPr>
          <w:rFonts w:ascii="宋体" w:hAnsi="宋体" w:cs="宋体"/>
          <w:sz w:val="24"/>
          <w:szCs w:val="24"/>
        </w:rPr>
        <w:t>B</w:t>
      </w:r>
      <w:r>
        <w:rPr>
          <w:rFonts w:hint="eastAsia" w:ascii="宋体" w:hAnsi="宋体" w:cs="宋体"/>
          <w:sz w:val="24"/>
          <w:szCs w:val="24"/>
        </w:rPr>
        <w:t>、审查各报价文件在规定签章处是否逐一签署及加盖报价人的公章；</w:t>
      </w:r>
    </w:p>
    <w:p>
      <w:pPr>
        <w:spacing w:line="500" w:lineRule="exact"/>
        <w:ind w:firstLine="720" w:firstLineChars="300"/>
        <w:rPr>
          <w:rFonts w:ascii="宋体" w:cs="Times New Roman"/>
          <w:sz w:val="24"/>
          <w:szCs w:val="24"/>
        </w:rPr>
      </w:pPr>
      <w:r>
        <w:rPr>
          <w:rFonts w:ascii="宋体" w:hAnsi="宋体" w:cs="宋体"/>
          <w:sz w:val="24"/>
          <w:szCs w:val="24"/>
        </w:rPr>
        <w:t>C</w:t>
      </w:r>
      <w:r>
        <w:rPr>
          <w:rFonts w:hint="eastAsia" w:ascii="宋体" w:hAnsi="宋体" w:cs="宋体"/>
          <w:sz w:val="24"/>
          <w:szCs w:val="24"/>
        </w:rPr>
        <w:t>、对报价人进行资格审查，对报价文件的组成进行审查；</w:t>
      </w:r>
    </w:p>
    <w:p>
      <w:pPr>
        <w:spacing w:line="500" w:lineRule="exact"/>
        <w:ind w:left="239" w:leftChars="114" w:firstLine="480" w:firstLineChars="200"/>
        <w:rPr>
          <w:rFonts w:ascii="宋体" w:cs="Times New Roman"/>
          <w:sz w:val="24"/>
          <w:szCs w:val="24"/>
        </w:rPr>
      </w:pPr>
      <w:r>
        <w:rPr>
          <w:rFonts w:ascii="宋体" w:hAnsi="宋体" w:cs="宋体"/>
          <w:sz w:val="24"/>
          <w:szCs w:val="24"/>
        </w:rPr>
        <w:t>D</w:t>
      </w:r>
      <w:r>
        <w:rPr>
          <w:rFonts w:hint="eastAsia" w:ascii="宋体" w:hAnsi="宋体" w:cs="宋体"/>
          <w:sz w:val="24"/>
          <w:szCs w:val="24"/>
        </w:rPr>
        <w:t>、经半数以上的评委认定资格或报价文件的组成审查不合格者以及其他经评委会认定为询价文件中规定作为废标者，均不再进入下一步评审。</w:t>
      </w:r>
    </w:p>
    <w:p>
      <w:pPr>
        <w:spacing w:line="50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）确定报价人的排名顺序</w:t>
      </w:r>
    </w:p>
    <w:p>
      <w:pPr>
        <w:spacing w:line="500" w:lineRule="exact"/>
        <w:ind w:firstLine="960" w:firstLineChars="400"/>
        <w:rPr>
          <w:rFonts w:ascii="宋体" w:cs="Times New Roman"/>
          <w:sz w:val="24"/>
          <w:szCs w:val="24"/>
        </w:rPr>
      </w:pPr>
      <w:r>
        <w:rPr>
          <w:rFonts w:hint="eastAsia" w:ascii="宋体" w:hAnsi="宋体" w:cs="宋体"/>
          <w:sz w:val="24"/>
          <w:szCs w:val="24"/>
        </w:rPr>
        <w:t>将经评审的最低报价的报价人作为第一名。依此类推，排出第二、第三名。</w:t>
      </w:r>
    </w:p>
    <w:p>
      <w:pPr>
        <w:spacing w:line="500" w:lineRule="exact"/>
        <w:rPr>
          <w:rFonts w:ascii="宋体" w:cs="Times New Roman"/>
          <w:b/>
          <w:bCs/>
          <w:sz w:val="24"/>
          <w:szCs w:val="24"/>
        </w:rPr>
      </w:pPr>
      <w:r>
        <w:rPr>
          <w:rFonts w:ascii="宋体" w:hAnsi="宋体" w:cs="宋体"/>
          <w:b/>
          <w:bCs/>
          <w:sz w:val="24"/>
          <w:szCs w:val="24"/>
        </w:rPr>
        <w:t>17</w:t>
      </w:r>
      <w:r>
        <w:rPr>
          <w:rFonts w:hint="eastAsia" w:ascii="宋体" w:hAnsi="宋体" w:cs="宋体"/>
          <w:b/>
          <w:bCs/>
          <w:sz w:val="24"/>
          <w:szCs w:val="24"/>
          <w:lang w:eastAsia="zh-CN"/>
        </w:rPr>
        <w:t>.</w:t>
      </w:r>
      <w:r>
        <w:rPr>
          <w:rFonts w:hint="eastAsia" w:ascii="宋体" w:hAnsi="宋体" w:cs="宋体"/>
          <w:b/>
          <w:bCs/>
          <w:sz w:val="24"/>
          <w:szCs w:val="24"/>
        </w:rPr>
        <w:t>成交办法</w:t>
      </w:r>
    </w:p>
    <w:p>
      <w:pPr>
        <w:spacing w:line="500" w:lineRule="exact"/>
        <w:ind w:firstLine="480" w:firstLineChars="200"/>
        <w:rPr>
          <w:rFonts w:ascii="宋体" w:cs="Times New Roman"/>
          <w:b/>
          <w:bCs/>
          <w:sz w:val="24"/>
          <w:szCs w:val="24"/>
        </w:rPr>
      </w:pPr>
      <w:r>
        <w:rPr>
          <w:rFonts w:hint="eastAsia" w:ascii="宋体" w:hAnsi="宋体" w:cs="宋体"/>
          <w:sz w:val="24"/>
          <w:szCs w:val="24"/>
        </w:rPr>
        <w:t>确定排名第一的成交侯选人为成交人。排名第一的成交侯选人放弃成交、因不可抗力提出不能履行合同，询价人可以确定排名第二的成交候选人为成交人</w:t>
      </w:r>
      <w:r>
        <w:rPr>
          <w:rFonts w:hint="eastAsia" w:ascii="宋体" w:hAnsi="宋体" w:cs="宋体"/>
          <w:sz w:val="24"/>
          <w:szCs w:val="24"/>
          <w:lang w:eastAsia="zh-CN"/>
        </w:rPr>
        <w:t>。</w:t>
      </w:r>
    </w:p>
    <w:p>
      <w:pPr>
        <w:rPr>
          <w:rFonts w:cs="Times New Roman"/>
        </w:rPr>
      </w:pPr>
      <w:bookmarkStart w:id="0" w:name="_Toc148373289"/>
    </w:p>
    <w:p>
      <w:pPr>
        <w:rPr>
          <w:rFonts w:cs="Times New Roman"/>
          <w:b/>
          <w:bCs/>
          <w:sz w:val="24"/>
          <w:szCs w:val="24"/>
        </w:rPr>
      </w:pPr>
    </w:p>
    <w:p>
      <w:pPr>
        <w:rPr>
          <w:rFonts w:cs="Times New Roman"/>
          <w:b/>
          <w:bCs/>
          <w:sz w:val="24"/>
          <w:szCs w:val="24"/>
        </w:rPr>
      </w:pPr>
    </w:p>
    <w:p>
      <w:pPr>
        <w:pStyle w:val="2"/>
        <w:spacing w:before="0" w:after="0" w:line="500" w:lineRule="exact"/>
        <w:jc w:val="both"/>
        <w:rPr>
          <w:rFonts w:cs="Times New Roman"/>
          <w:b/>
          <w:bCs/>
          <w:kern w:val="2"/>
          <w:sz w:val="24"/>
          <w:szCs w:val="24"/>
        </w:rPr>
      </w:pPr>
    </w:p>
    <w:p>
      <w:pPr>
        <w:pStyle w:val="2"/>
        <w:spacing w:before="0" w:after="0" w:line="500" w:lineRule="exact"/>
        <w:jc w:val="both"/>
        <w:rPr>
          <w:rFonts w:cs="Times New Roman"/>
          <w:b/>
          <w:bCs/>
          <w:kern w:val="2"/>
          <w:sz w:val="24"/>
          <w:szCs w:val="24"/>
        </w:rPr>
      </w:pPr>
    </w:p>
    <w:p>
      <w:pPr>
        <w:pStyle w:val="2"/>
        <w:spacing w:before="0" w:after="0" w:line="500" w:lineRule="exact"/>
        <w:jc w:val="both"/>
        <w:rPr>
          <w:rFonts w:cs="Times New Roman"/>
          <w:b/>
          <w:bCs/>
          <w:kern w:val="2"/>
          <w:sz w:val="24"/>
          <w:szCs w:val="24"/>
        </w:rPr>
      </w:pPr>
    </w:p>
    <w:p>
      <w:pPr>
        <w:pStyle w:val="2"/>
        <w:spacing w:before="0" w:after="0" w:line="500" w:lineRule="exact"/>
        <w:jc w:val="both"/>
        <w:rPr>
          <w:rFonts w:cs="Times New Roman"/>
          <w:b/>
          <w:bCs/>
          <w:kern w:val="2"/>
          <w:sz w:val="24"/>
          <w:szCs w:val="24"/>
        </w:rPr>
      </w:pPr>
    </w:p>
    <w:p>
      <w:pPr>
        <w:pStyle w:val="2"/>
        <w:spacing w:before="0" w:after="0" w:line="500" w:lineRule="exact"/>
        <w:jc w:val="both"/>
        <w:rPr>
          <w:rFonts w:cs="Times New Roman"/>
          <w:b/>
          <w:bCs/>
          <w:kern w:val="2"/>
          <w:sz w:val="24"/>
          <w:szCs w:val="24"/>
        </w:rPr>
      </w:pPr>
    </w:p>
    <w:p>
      <w:pPr>
        <w:pStyle w:val="2"/>
        <w:spacing w:before="0" w:after="0" w:line="500" w:lineRule="exact"/>
        <w:jc w:val="both"/>
        <w:rPr>
          <w:rFonts w:cs="Times New Roman"/>
          <w:b/>
          <w:bCs/>
          <w:kern w:val="2"/>
          <w:sz w:val="24"/>
          <w:szCs w:val="24"/>
        </w:rPr>
      </w:pPr>
    </w:p>
    <w:p>
      <w:pPr>
        <w:pStyle w:val="2"/>
        <w:spacing w:before="0" w:after="0" w:line="500" w:lineRule="exact"/>
        <w:jc w:val="both"/>
        <w:rPr>
          <w:rFonts w:cs="Times New Roman"/>
          <w:b/>
          <w:bCs/>
          <w:kern w:val="2"/>
          <w:sz w:val="24"/>
          <w:szCs w:val="24"/>
        </w:rPr>
      </w:pPr>
    </w:p>
    <w:p>
      <w:pPr>
        <w:rPr>
          <w:rFonts w:cs="Times New Roman"/>
          <w:b/>
          <w:bCs/>
          <w:sz w:val="24"/>
          <w:szCs w:val="24"/>
        </w:rPr>
      </w:pPr>
    </w:p>
    <w:p>
      <w:pPr>
        <w:pStyle w:val="2"/>
        <w:spacing w:before="0" w:after="0" w:line="500" w:lineRule="exact"/>
        <w:jc w:val="both"/>
        <w:rPr>
          <w:b/>
          <w:bCs/>
          <w:kern w:val="2"/>
          <w:sz w:val="24"/>
          <w:szCs w:val="24"/>
        </w:rPr>
      </w:pPr>
      <w:r>
        <w:rPr>
          <w:rFonts w:hint="eastAsia"/>
          <w:b/>
          <w:bCs/>
          <w:kern w:val="2"/>
          <w:sz w:val="24"/>
          <w:szCs w:val="24"/>
        </w:rPr>
        <w:t>附件</w:t>
      </w:r>
      <w:r>
        <w:rPr>
          <w:b/>
          <w:bCs/>
          <w:kern w:val="2"/>
          <w:sz w:val="24"/>
          <w:szCs w:val="24"/>
        </w:rPr>
        <w:t>1</w:t>
      </w:r>
    </w:p>
    <w:p>
      <w:pPr>
        <w:pStyle w:val="2"/>
        <w:spacing w:before="0" w:after="0" w:line="500" w:lineRule="exact"/>
        <w:jc w:val="both"/>
        <w:rPr>
          <w:rFonts w:cs="Times New Roman"/>
          <w:b/>
          <w:bCs/>
          <w:kern w:val="2"/>
          <w:sz w:val="24"/>
          <w:szCs w:val="24"/>
        </w:rPr>
      </w:pPr>
      <w:r>
        <w:rPr>
          <w:rFonts w:hint="eastAsia"/>
          <w:b/>
          <w:bCs/>
          <w:kern w:val="2"/>
          <w:sz w:val="24"/>
          <w:szCs w:val="24"/>
        </w:rPr>
        <w:t>一、</w:t>
      </w:r>
      <w:r>
        <w:rPr>
          <w:b/>
          <w:bCs/>
          <w:kern w:val="2"/>
          <w:sz w:val="24"/>
          <w:szCs w:val="24"/>
        </w:rPr>
        <w:t xml:space="preserve"> </w:t>
      </w:r>
      <w:r>
        <w:rPr>
          <w:rFonts w:hint="eastAsia"/>
          <w:b/>
          <w:bCs/>
          <w:kern w:val="2"/>
          <w:sz w:val="24"/>
          <w:szCs w:val="24"/>
        </w:rPr>
        <w:t>报价函</w:t>
      </w:r>
      <w:bookmarkEnd w:id="0"/>
    </w:p>
    <w:p>
      <w:pPr>
        <w:spacing w:line="500" w:lineRule="exact"/>
        <w:rPr>
          <w:rFonts w:ascii="宋体" w:cs="Times New Roman"/>
          <w:color w:val="000000"/>
          <w:sz w:val="24"/>
          <w:szCs w:val="24"/>
          <w:u w:val="single"/>
        </w:rPr>
      </w:pPr>
      <w:r>
        <w:rPr>
          <w:rFonts w:hint="eastAsia" w:ascii="宋体" w:hAnsi="宋体" w:cs="宋体"/>
          <w:color w:val="000000"/>
          <w:sz w:val="24"/>
          <w:szCs w:val="24"/>
        </w:rPr>
        <w:t>致：荆州市沙市区</w:t>
      </w:r>
      <w:r>
        <w:rPr>
          <w:rFonts w:hint="eastAsia" w:ascii="宋体" w:hAnsi="宋体" w:cs="宋体"/>
          <w:color w:val="000000"/>
          <w:sz w:val="24"/>
          <w:szCs w:val="24"/>
          <w:lang w:eastAsia="zh-CN"/>
        </w:rPr>
        <w:t>政府采购中心</w:t>
      </w:r>
      <w:r>
        <w:rPr>
          <w:rFonts w:ascii="宋体" w:hAnsi="宋体" w:cs="宋体"/>
          <w:color w:val="000000"/>
          <w:sz w:val="24"/>
          <w:szCs w:val="24"/>
        </w:rPr>
        <w:t xml:space="preserve">  </w:t>
      </w:r>
    </w:p>
    <w:p>
      <w:pPr>
        <w:spacing w:line="500" w:lineRule="exact"/>
        <w:ind w:firstLine="480" w:firstLineChars="200"/>
        <w:rPr>
          <w:rFonts w:ascii="宋体" w:cs="Times New Roman"/>
          <w:sz w:val="24"/>
          <w:szCs w:val="24"/>
        </w:rPr>
      </w:pPr>
      <w:r>
        <w:rPr>
          <w:rFonts w:hint="eastAsia" w:ascii="宋体" w:hAnsi="宋体" w:cs="宋体"/>
          <w:color w:val="000000"/>
          <w:sz w:val="24"/>
          <w:szCs w:val="24"/>
        </w:rPr>
        <w:t>根据贵方为</w:t>
      </w:r>
      <w:r>
        <w:rPr>
          <w:rFonts w:ascii="宋体" w:hAnsi="宋体" w:cs="宋体"/>
          <w:color w:val="000000"/>
          <w:sz w:val="24"/>
          <w:szCs w:val="24"/>
          <w:u w:val="single"/>
        </w:rPr>
        <w:t xml:space="preserve">                         </w:t>
      </w:r>
      <w:r>
        <w:rPr>
          <w:rFonts w:hint="eastAsia" w:ascii="宋体" w:hAnsi="宋体" w:cs="宋体"/>
          <w:color w:val="000000"/>
          <w:sz w:val="24"/>
          <w:szCs w:val="24"/>
        </w:rPr>
        <w:t>询价采购的公告</w:t>
      </w:r>
      <w:r>
        <w:rPr>
          <w:rFonts w:hint="eastAsia" w:ascii="宋体" w:hAnsi="宋体" w:cs="宋体"/>
          <w:sz w:val="24"/>
          <w:szCs w:val="24"/>
          <w:u w:val="single"/>
        </w:rPr>
        <w:t>（项目编号：</w:t>
      </w:r>
      <w:r>
        <w:rPr>
          <w:rFonts w:ascii="宋体" w:hAnsi="宋体" w:cs="宋体"/>
          <w:sz w:val="24"/>
          <w:szCs w:val="24"/>
          <w:u w:val="single"/>
        </w:rPr>
        <w:t xml:space="preserve">     </w:t>
      </w:r>
      <w:r>
        <w:rPr>
          <w:rFonts w:hint="eastAsia" w:ascii="宋体" w:hAnsi="宋体" w:cs="宋体"/>
          <w:sz w:val="24"/>
          <w:szCs w:val="24"/>
          <w:u w:val="single"/>
        </w:rPr>
        <w:t>）</w:t>
      </w:r>
      <w:r>
        <w:rPr>
          <w:rFonts w:ascii="宋体" w:hAnsi="宋体" w:cs="宋体"/>
          <w:i/>
          <w:iCs/>
          <w:sz w:val="24"/>
          <w:szCs w:val="24"/>
          <w:u w:val="single"/>
        </w:rPr>
        <w:t xml:space="preserve"> </w:t>
      </w:r>
      <w:r>
        <w:rPr>
          <w:rFonts w:hint="eastAsia" w:ascii="宋体" w:hAnsi="宋体" w:cs="宋体"/>
          <w:sz w:val="24"/>
          <w:szCs w:val="24"/>
        </w:rPr>
        <w:t>，签字代表</w:t>
      </w:r>
      <w:r>
        <w:rPr>
          <w:rFonts w:hint="eastAsia" w:ascii="宋体" w:hAnsi="宋体" w:cs="宋体"/>
          <w:i/>
          <w:iCs/>
          <w:sz w:val="24"/>
          <w:szCs w:val="24"/>
          <w:u w:val="single"/>
        </w:rPr>
        <w:t>（姓名、职务）</w:t>
      </w:r>
      <w:r>
        <w:rPr>
          <w:rFonts w:hint="eastAsia" w:ascii="宋体" w:hAnsi="宋体" w:cs="宋体"/>
          <w:sz w:val="24"/>
          <w:szCs w:val="24"/>
        </w:rPr>
        <w:t>经正式授权并代表报价人</w:t>
      </w:r>
      <w:r>
        <w:rPr>
          <w:rFonts w:hint="eastAsia" w:ascii="宋体" w:hAnsi="宋体" w:cs="宋体"/>
          <w:i/>
          <w:iCs/>
          <w:sz w:val="24"/>
          <w:szCs w:val="24"/>
          <w:u w:val="single"/>
        </w:rPr>
        <w:t>（报价人名称）</w:t>
      </w:r>
      <w:r>
        <w:rPr>
          <w:rFonts w:hint="eastAsia" w:ascii="宋体" w:hAnsi="宋体" w:cs="宋体"/>
          <w:sz w:val="24"/>
          <w:szCs w:val="24"/>
        </w:rPr>
        <w:t>提交下述文件正本一套及副本一套：</w:t>
      </w:r>
    </w:p>
    <w:p>
      <w:pPr>
        <w:numPr>
          <w:ilvl w:val="0"/>
          <w:numId w:val="1"/>
        </w:numPr>
        <w:spacing w:line="500" w:lineRule="exact"/>
        <w:rPr>
          <w:rFonts w:ascii="宋体" w:cs="Times New Roman"/>
          <w:color w:val="000000"/>
          <w:sz w:val="24"/>
          <w:szCs w:val="24"/>
        </w:rPr>
      </w:pPr>
      <w:r>
        <w:rPr>
          <w:rFonts w:hint="eastAsia" w:ascii="宋体" w:hAnsi="宋体" w:cs="宋体"/>
          <w:color w:val="000000"/>
          <w:sz w:val="24"/>
          <w:szCs w:val="24"/>
        </w:rPr>
        <w:t>投标函；</w:t>
      </w:r>
    </w:p>
    <w:p>
      <w:pPr>
        <w:numPr>
          <w:ilvl w:val="0"/>
          <w:numId w:val="1"/>
        </w:numPr>
        <w:spacing w:line="500" w:lineRule="exact"/>
        <w:rPr>
          <w:rFonts w:ascii="宋体" w:cs="Times New Roman"/>
          <w:color w:val="000000"/>
          <w:sz w:val="24"/>
          <w:szCs w:val="24"/>
        </w:rPr>
      </w:pPr>
      <w:r>
        <w:rPr>
          <w:rFonts w:hint="eastAsia" w:ascii="宋体" w:hAnsi="宋体" w:cs="宋体"/>
          <w:color w:val="000000"/>
          <w:sz w:val="24"/>
          <w:szCs w:val="24"/>
        </w:rPr>
        <w:t>按询价文件要求提供的所有文件和建议书；</w:t>
      </w:r>
    </w:p>
    <w:p>
      <w:pPr>
        <w:spacing w:line="500" w:lineRule="exact"/>
        <w:rPr>
          <w:rFonts w:ascii="宋体" w:cs="Times New Roman"/>
          <w:color w:val="000000"/>
          <w:sz w:val="24"/>
          <w:szCs w:val="24"/>
        </w:rPr>
      </w:pPr>
      <w:r>
        <w:rPr>
          <w:rFonts w:hint="eastAsia" w:ascii="宋体" w:hAnsi="宋体" w:cs="宋体"/>
          <w:color w:val="000000"/>
          <w:sz w:val="24"/>
          <w:szCs w:val="24"/>
        </w:rPr>
        <w:t>根据此函，签字代表宣布同意如下：</w:t>
      </w:r>
    </w:p>
    <w:p>
      <w:pPr>
        <w:spacing w:line="500" w:lineRule="exact"/>
        <w:ind w:left="36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）我已仔细阅读了（项目名称</w:t>
      </w:r>
      <w:r>
        <w:rPr>
          <w:rFonts w:ascii="宋体" w:hAnsi="宋体" w:cs="宋体"/>
          <w:color w:val="000000"/>
          <w:sz w:val="24"/>
          <w:szCs w:val="24"/>
          <w:u w:val="single"/>
        </w:rPr>
        <w:t xml:space="preserve">     </w:t>
      </w:r>
      <w:r>
        <w:rPr>
          <w:rFonts w:hint="eastAsia" w:ascii="宋体" w:hAnsi="宋体" w:cs="宋体"/>
          <w:color w:val="000000"/>
          <w:sz w:val="24"/>
          <w:szCs w:val="24"/>
        </w:rPr>
        <w:t>）询价文件的全部内容，投标总价为人民币</w:t>
      </w:r>
      <w:r>
        <w:rPr>
          <w:rFonts w:hint="eastAsia" w:ascii="宋体" w:hAnsi="宋体" w:cs="宋体"/>
          <w:i/>
          <w:iCs/>
          <w:color w:val="000000"/>
          <w:sz w:val="24"/>
          <w:szCs w:val="24"/>
          <w:u w:val="single"/>
        </w:rPr>
        <w:t>（用文字和数字表示的投标总价）</w:t>
      </w:r>
      <w:r>
        <w:rPr>
          <w:rFonts w:hint="eastAsia" w:ascii="宋体" w:hAnsi="宋体" w:cs="宋体"/>
          <w:color w:val="000000"/>
          <w:sz w:val="24"/>
          <w:szCs w:val="24"/>
        </w:rPr>
        <w:t>。</w:t>
      </w:r>
    </w:p>
    <w:p>
      <w:pPr>
        <w:spacing w:line="500" w:lineRule="exact"/>
        <w:ind w:left="36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）报价人已详细审查全部询价文件，包括第</w:t>
      </w:r>
      <w:r>
        <w:rPr>
          <w:rFonts w:hint="eastAsia" w:ascii="宋体" w:hAnsi="宋体" w:cs="宋体"/>
          <w:i/>
          <w:iCs/>
          <w:color w:val="000000"/>
          <w:sz w:val="24"/>
          <w:szCs w:val="24"/>
          <w:u w:val="single"/>
        </w:rPr>
        <w:t>（编号、补遗书）（如果有的话）</w:t>
      </w:r>
      <w:r>
        <w:rPr>
          <w:rFonts w:hint="eastAsia" w:ascii="宋体" w:hAnsi="宋体" w:cs="宋体"/>
          <w:color w:val="000000"/>
          <w:sz w:val="24"/>
          <w:szCs w:val="24"/>
        </w:rPr>
        <w:t>。我们完全理解并同意放弃对这方面有不明及误解的权力。</w:t>
      </w:r>
    </w:p>
    <w:p>
      <w:pPr>
        <w:spacing w:line="500" w:lineRule="exact"/>
        <w:ind w:firstLine="480" w:firstLineChars="200"/>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本报价有效期为自询价会起</w:t>
      </w:r>
      <w:r>
        <w:rPr>
          <w:rFonts w:ascii="宋体" w:hAnsi="宋体" w:cs="宋体"/>
          <w:color w:val="000000"/>
          <w:sz w:val="24"/>
          <w:szCs w:val="24"/>
        </w:rPr>
        <w:t>30</w:t>
      </w:r>
      <w:r>
        <w:rPr>
          <w:rFonts w:hint="eastAsia" w:ascii="宋体" w:hAnsi="宋体" w:cs="宋体"/>
          <w:color w:val="000000"/>
          <w:sz w:val="24"/>
          <w:szCs w:val="24"/>
        </w:rPr>
        <w:t>个工作日。</w:t>
      </w:r>
    </w:p>
    <w:p>
      <w:pPr>
        <w:spacing w:line="500" w:lineRule="exact"/>
        <w:ind w:firstLine="480" w:firstLineChars="200"/>
        <w:rPr>
          <w:rFonts w:ascii="宋体" w:cs="Times New Roman"/>
          <w:color w:val="000000"/>
          <w:sz w:val="24"/>
          <w:szCs w:val="24"/>
        </w:rPr>
      </w:pPr>
      <w:r>
        <w:rPr>
          <w:rFonts w:ascii="宋体" w:hAnsi="宋体" w:cs="宋体"/>
          <w:color w:val="000000"/>
          <w:sz w:val="24"/>
          <w:szCs w:val="24"/>
        </w:rPr>
        <w:t>(4)</w:t>
      </w:r>
      <w:r>
        <w:rPr>
          <w:rFonts w:hint="eastAsia" w:ascii="宋体" w:hAnsi="宋体" w:cs="宋体"/>
          <w:color w:val="000000"/>
          <w:sz w:val="24"/>
          <w:szCs w:val="24"/>
        </w:rPr>
        <w:t>报价人同意提供按照贵方可能要求的与其报价有关的一切数据或资料。</w:t>
      </w:r>
    </w:p>
    <w:p>
      <w:pPr>
        <w:spacing w:line="500" w:lineRule="exact"/>
        <w:ind w:firstLine="480" w:firstLineChars="200"/>
        <w:rPr>
          <w:rFonts w:ascii="宋体" w:cs="Times New Roman"/>
          <w:color w:val="000000"/>
          <w:sz w:val="24"/>
          <w:szCs w:val="24"/>
        </w:rPr>
      </w:pPr>
      <w:r>
        <w:rPr>
          <w:rFonts w:ascii="宋体" w:hAnsi="宋体" w:cs="宋体"/>
          <w:color w:val="000000"/>
          <w:sz w:val="24"/>
          <w:szCs w:val="24"/>
        </w:rPr>
        <w:t>(5)</w:t>
      </w:r>
      <w:r>
        <w:rPr>
          <w:rFonts w:hint="eastAsia" w:ascii="宋体" w:hAnsi="宋体" w:cs="宋体"/>
          <w:color w:val="000000"/>
          <w:sz w:val="24"/>
          <w:szCs w:val="24"/>
        </w:rPr>
        <w:t>与本报价有关的一切正式往来函件、通讯请发往：</w:t>
      </w:r>
    </w:p>
    <w:p>
      <w:pPr>
        <w:spacing w:line="500" w:lineRule="exact"/>
        <w:rPr>
          <w:rFonts w:ascii="宋体" w:cs="Times New Roman"/>
          <w:color w:val="000000"/>
          <w:sz w:val="24"/>
          <w:szCs w:val="24"/>
        </w:rPr>
      </w:pPr>
      <w:r>
        <w:rPr>
          <w:rFonts w:hint="eastAsia" w:ascii="宋体" w:hAnsi="宋体" w:cs="宋体"/>
          <w:color w:val="000000"/>
          <w:sz w:val="24"/>
          <w:szCs w:val="24"/>
        </w:rPr>
        <w:t>地址</w:t>
      </w:r>
      <w:r>
        <w:rPr>
          <w:rFonts w:ascii="宋体" w:hAnsi="宋体" w:cs="宋体"/>
          <w:color w:val="000000"/>
          <w:sz w:val="24"/>
          <w:szCs w:val="24"/>
        </w:rPr>
        <w:t xml:space="preserve"> </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传</w:t>
      </w:r>
      <w:r>
        <w:rPr>
          <w:rFonts w:ascii="宋体" w:hAnsi="宋体" w:cs="宋体"/>
          <w:color w:val="000000"/>
          <w:sz w:val="24"/>
          <w:szCs w:val="24"/>
        </w:rPr>
        <w:t xml:space="preserve">    </w:t>
      </w:r>
      <w:r>
        <w:rPr>
          <w:rFonts w:hint="eastAsia" w:ascii="宋体" w:hAnsi="宋体" w:cs="宋体"/>
          <w:color w:val="000000"/>
          <w:sz w:val="24"/>
          <w:szCs w:val="24"/>
        </w:rPr>
        <w:t>真</w:t>
      </w:r>
      <w:r>
        <w:rPr>
          <w:rFonts w:ascii="宋体" w:hAnsi="宋体" w:cs="宋体"/>
          <w:color w:val="000000"/>
          <w:sz w:val="24"/>
          <w:szCs w:val="24"/>
        </w:rPr>
        <w:t xml:space="preserve"> </w:t>
      </w:r>
      <w:r>
        <w:rPr>
          <w:rFonts w:ascii="宋体" w:hAnsi="宋体" w:cs="宋体"/>
          <w:color w:val="000000"/>
          <w:sz w:val="24"/>
          <w:szCs w:val="24"/>
          <w:u w:val="single"/>
        </w:rPr>
        <w:t xml:space="preserve">                      </w:t>
      </w:r>
      <w:r>
        <w:rPr>
          <w:rFonts w:ascii="宋体" w:hAnsi="宋体" w:cs="宋体"/>
          <w:color w:val="000000"/>
          <w:sz w:val="24"/>
          <w:szCs w:val="24"/>
        </w:rPr>
        <w:t xml:space="preserve"> </w:t>
      </w:r>
    </w:p>
    <w:p>
      <w:pPr>
        <w:spacing w:line="500" w:lineRule="exact"/>
        <w:rPr>
          <w:rFonts w:ascii="宋体" w:cs="Times New Roman"/>
          <w:color w:val="000000"/>
          <w:sz w:val="24"/>
          <w:szCs w:val="24"/>
        </w:rPr>
      </w:pPr>
      <w:r>
        <w:rPr>
          <w:rFonts w:hint="eastAsia" w:ascii="宋体" w:hAnsi="宋体" w:cs="宋体"/>
          <w:color w:val="000000"/>
          <w:sz w:val="24"/>
          <w:szCs w:val="24"/>
        </w:rPr>
        <w:t>电话</w:t>
      </w:r>
      <w:r>
        <w:rPr>
          <w:rFonts w:ascii="宋体" w:hAnsi="宋体" w:cs="宋体"/>
          <w:color w:val="000000"/>
          <w:sz w:val="24"/>
          <w:szCs w:val="24"/>
        </w:rPr>
        <w:t xml:space="preserve"> </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电子邮箱</w:t>
      </w:r>
      <w:r>
        <w:rPr>
          <w:rFonts w:ascii="宋体" w:hAnsi="宋体" w:cs="宋体"/>
          <w:color w:val="000000"/>
          <w:sz w:val="24"/>
          <w:szCs w:val="24"/>
          <w:u w:val="single"/>
        </w:rPr>
        <w:t xml:space="preserve">                       </w:t>
      </w:r>
      <w:r>
        <w:rPr>
          <w:rFonts w:ascii="宋体" w:hAnsi="宋体" w:cs="宋体"/>
          <w:color w:val="000000"/>
          <w:sz w:val="24"/>
          <w:szCs w:val="24"/>
        </w:rPr>
        <w:t xml:space="preserve"> </w:t>
      </w:r>
    </w:p>
    <w:p>
      <w:pPr>
        <w:spacing w:line="500" w:lineRule="exact"/>
        <w:rPr>
          <w:rFonts w:ascii="宋体" w:cs="Times New Roman"/>
          <w:color w:val="000000"/>
          <w:sz w:val="24"/>
          <w:szCs w:val="24"/>
        </w:rPr>
      </w:pPr>
      <w:r>
        <w:rPr>
          <w:rFonts w:hint="eastAsia" w:ascii="宋体" w:hAnsi="宋体" w:cs="宋体"/>
          <w:color w:val="000000"/>
          <w:sz w:val="24"/>
          <w:szCs w:val="24"/>
        </w:rPr>
        <w:t>报价人名称</w:t>
      </w:r>
      <w:r>
        <w:rPr>
          <w:rFonts w:ascii="宋体" w:hAnsi="宋体" w:cs="宋体"/>
          <w:color w:val="000000"/>
          <w:sz w:val="24"/>
          <w:szCs w:val="24"/>
        </w:rPr>
        <w:t xml:space="preserve"> </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报价人代表</w:t>
      </w:r>
      <w:r>
        <w:rPr>
          <w:rFonts w:ascii="宋体" w:hAnsi="宋体" w:cs="宋体"/>
          <w:color w:val="000000"/>
          <w:sz w:val="24"/>
          <w:szCs w:val="24"/>
        </w:rPr>
        <w:t xml:space="preserve">  </w:t>
      </w:r>
      <w:r>
        <w:rPr>
          <w:rFonts w:hint="eastAsia" w:ascii="宋体" w:hAnsi="宋体" w:cs="宋体"/>
          <w:color w:val="000000"/>
          <w:sz w:val="24"/>
          <w:szCs w:val="24"/>
        </w:rPr>
        <w:t>（</w:t>
      </w:r>
      <w:r>
        <w:rPr>
          <w:rFonts w:hint="eastAsia" w:ascii="宋体" w:hAnsi="宋体" w:cs="宋体"/>
          <w:color w:val="000000"/>
          <w:sz w:val="24"/>
          <w:szCs w:val="24"/>
          <w:u w:val="single"/>
        </w:rPr>
        <w:t>姓名、职务</w:t>
      </w:r>
      <w:r>
        <w:rPr>
          <w:rFonts w:ascii="宋体" w:hAnsi="宋体" w:cs="宋体"/>
          <w:color w:val="000000"/>
          <w:sz w:val="24"/>
          <w:szCs w:val="24"/>
          <w:u w:val="single"/>
        </w:rPr>
        <w:t xml:space="preserve"> </w:t>
      </w:r>
      <w:r>
        <w:rPr>
          <w:rFonts w:hint="eastAsia" w:ascii="宋体" w:hAnsi="宋体" w:cs="宋体"/>
          <w:color w:val="000000"/>
          <w:sz w:val="24"/>
          <w:szCs w:val="24"/>
          <w:u w:val="single"/>
        </w:rPr>
        <w:t>）</w:t>
      </w:r>
      <w:r>
        <w:rPr>
          <w:rFonts w:ascii="宋体" w:hAnsi="宋体" w:cs="宋体"/>
          <w:color w:val="000000"/>
          <w:sz w:val="24"/>
          <w:szCs w:val="24"/>
          <w:u w:val="single"/>
        </w:rPr>
        <w:t xml:space="preserve">     </w:t>
      </w:r>
    </w:p>
    <w:p>
      <w:pPr>
        <w:spacing w:line="500" w:lineRule="exact"/>
        <w:rPr>
          <w:rFonts w:ascii="宋体" w:cs="Times New Roman"/>
          <w:color w:val="000000"/>
          <w:sz w:val="24"/>
          <w:szCs w:val="24"/>
          <w:u w:val="single"/>
        </w:rPr>
      </w:pPr>
      <w:r>
        <w:rPr>
          <w:rFonts w:hint="eastAsia" w:ascii="宋体" w:hAnsi="宋体" w:cs="宋体"/>
          <w:color w:val="000000"/>
          <w:sz w:val="24"/>
          <w:szCs w:val="24"/>
        </w:rPr>
        <w:t>公章</w:t>
      </w:r>
      <w:r>
        <w:rPr>
          <w:rFonts w:ascii="宋体" w:hAnsi="宋体" w:cs="宋体"/>
          <w:color w:val="000000"/>
          <w:sz w:val="24"/>
          <w:szCs w:val="24"/>
        </w:rPr>
        <w:t xml:space="preserve"> </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报价人代表签字</w:t>
      </w:r>
      <w:r>
        <w:rPr>
          <w:rFonts w:ascii="宋体" w:hAnsi="宋体" w:cs="宋体"/>
          <w:color w:val="000000"/>
          <w:sz w:val="24"/>
          <w:szCs w:val="24"/>
          <w:u w:val="single"/>
        </w:rPr>
        <w:t xml:space="preserve">                  </w:t>
      </w:r>
    </w:p>
    <w:p>
      <w:pPr>
        <w:spacing w:line="500" w:lineRule="exact"/>
        <w:jc w:val="left"/>
        <w:rPr>
          <w:rFonts w:ascii="宋体" w:cs="Times New Roman"/>
          <w:color w:val="000000"/>
          <w:sz w:val="24"/>
          <w:szCs w:val="24"/>
        </w:rPr>
      </w:pPr>
      <w:r>
        <w:rPr>
          <w:rFonts w:hint="eastAsia" w:ascii="宋体" w:hAnsi="宋体" w:cs="宋体"/>
          <w:color w:val="000000"/>
          <w:sz w:val="24"/>
          <w:szCs w:val="24"/>
        </w:rPr>
        <w:t>日期</w:t>
      </w:r>
      <w:r>
        <w:rPr>
          <w:rFonts w:ascii="宋体" w:hAnsi="宋体" w:cs="宋体"/>
          <w:color w:val="000000"/>
          <w:sz w:val="24"/>
          <w:szCs w:val="24"/>
        </w:rPr>
        <w:t xml:space="preserve"> </w:t>
      </w:r>
      <w:r>
        <w:rPr>
          <w:rFonts w:ascii="宋体" w:hAnsi="宋体" w:cs="宋体"/>
          <w:color w:val="000000"/>
          <w:sz w:val="24"/>
          <w:szCs w:val="24"/>
          <w:u w:val="single"/>
        </w:rPr>
        <w:t xml:space="preserve">                        </w:t>
      </w:r>
      <w:bookmarkStart w:id="1" w:name="_Toc148373290"/>
    </w:p>
    <w:p>
      <w:pPr>
        <w:widowControl/>
        <w:spacing w:line="500" w:lineRule="exact"/>
        <w:jc w:val="left"/>
        <w:rPr>
          <w:rFonts w:ascii="宋体" w:cs="Times New Roman"/>
          <w:color w:val="000000"/>
          <w:kern w:val="0"/>
          <w:sz w:val="24"/>
          <w:szCs w:val="24"/>
        </w:rPr>
        <w:sectPr>
          <w:footerReference r:id="rId3" w:type="default"/>
          <w:pgSz w:w="11907" w:h="16840"/>
          <w:pgMar w:top="1417" w:right="1134" w:bottom="1417" w:left="1134" w:header="1418" w:footer="907" w:gutter="0"/>
          <w:cols w:space="720" w:num="1"/>
          <w:docGrid w:type="lines" w:linePitch="312" w:charSpace="0"/>
        </w:sectPr>
      </w:pPr>
    </w:p>
    <w:bookmarkEnd w:id="1"/>
    <w:p>
      <w:pPr>
        <w:pStyle w:val="2"/>
        <w:spacing w:before="0" w:after="0" w:line="500" w:lineRule="exact"/>
        <w:jc w:val="both"/>
        <w:rPr>
          <w:rFonts w:cs="Times New Roman"/>
          <w:b/>
          <w:bCs/>
          <w:kern w:val="2"/>
          <w:sz w:val="24"/>
          <w:szCs w:val="24"/>
        </w:rPr>
      </w:pPr>
      <w:r>
        <w:rPr>
          <w:rFonts w:hint="eastAsia"/>
          <w:b/>
          <w:bCs/>
          <w:kern w:val="2"/>
          <w:sz w:val="24"/>
          <w:szCs w:val="24"/>
        </w:rPr>
        <w:t>二、资格证明文件</w:t>
      </w:r>
    </w:p>
    <w:p>
      <w:pPr>
        <w:pStyle w:val="5"/>
        <w:spacing w:line="500" w:lineRule="exact"/>
        <w:ind w:left="99" w:leftChars="47"/>
        <w:rPr>
          <w:rFonts w:ascii="宋体" w:cs="Times New Roman"/>
          <w:b/>
          <w:bCs/>
          <w:color w:val="000000"/>
        </w:rPr>
      </w:pPr>
      <w:r>
        <w:rPr>
          <w:rFonts w:hint="eastAsia" w:ascii="宋体" w:hAnsi="宋体" w:cs="宋体"/>
          <w:b/>
          <w:bCs/>
          <w:color w:val="000000"/>
        </w:rPr>
        <w:t>填写须知</w:t>
      </w:r>
    </w:p>
    <w:p>
      <w:pPr>
        <w:numPr>
          <w:ilvl w:val="0"/>
          <w:numId w:val="2"/>
        </w:numPr>
        <w:tabs>
          <w:tab w:val="left" w:pos="840"/>
        </w:tabs>
        <w:spacing w:line="500" w:lineRule="exact"/>
        <w:ind w:left="840" w:hanging="462"/>
        <w:rPr>
          <w:rFonts w:ascii="宋体" w:cs="Times New Roman"/>
          <w:color w:val="000000"/>
          <w:sz w:val="24"/>
          <w:szCs w:val="24"/>
        </w:rPr>
      </w:pPr>
      <w:r>
        <w:rPr>
          <w:rFonts w:hint="eastAsia" w:ascii="宋体" w:hAnsi="宋体" w:cs="宋体"/>
          <w:color w:val="000000"/>
          <w:sz w:val="24"/>
          <w:szCs w:val="24"/>
        </w:rPr>
        <w:t>报价人应完整填写和提交下述规定的格式</w:t>
      </w:r>
    </w:p>
    <w:p>
      <w:pPr>
        <w:numPr>
          <w:ilvl w:val="0"/>
          <w:numId w:val="2"/>
        </w:numPr>
        <w:tabs>
          <w:tab w:val="left" w:pos="840"/>
        </w:tabs>
        <w:spacing w:line="500" w:lineRule="exact"/>
        <w:ind w:left="840" w:hanging="462"/>
        <w:rPr>
          <w:rFonts w:ascii="宋体" w:cs="Times New Roman"/>
          <w:color w:val="000000"/>
          <w:sz w:val="24"/>
          <w:szCs w:val="24"/>
        </w:rPr>
      </w:pPr>
      <w:r>
        <w:rPr>
          <w:rFonts w:hint="eastAsia" w:ascii="宋体" w:hAnsi="宋体" w:cs="宋体"/>
          <w:color w:val="000000"/>
          <w:sz w:val="24"/>
          <w:szCs w:val="24"/>
        </w:rPr>
        <w:t>所附格式中要求填写的全部问题和信息都必须填写。</w:t>
      </w:r>
    </w:p>
    <w:p>
      <w:pPr>
        <w:numPr>
          <w:ilvl w:val="0"/>
          <w:numId w:val="2"/>
        </w:numPr>
        <w:tabs>
          <w:tab w:val="left" w:pos="840"/>
        </w:tabs>
        <w:spacing w:line="500" w:lineRule="exact"/>
        <w:ind w:left="840" w:hanging="462"/>
        <w:rPr>
          <w:rFonts w:ascii="宋体" w:cs="Times New Roman"/>
          <w:color w:val="000000"/>
          <w:sz w:val="24"/>
          <w:szCs w:val="24"/>
        </w:rPr>
      </w:pPr>
      <w:r>
        <w:rPr>
          <w:rFonts w:hint="eastAsia" w:ascii="宋体" w:hAnsi="宋体" w:cs="宋体"/>
          <w:color w:val="000000"/>
          <w:sz w:val="24"/>
          <w:szCs w:val="24"/>
        </w:rPr>
        <w:t>资格声明的签字人应保证全部声明和填写的内容是真实的和正确的。</w:t>
      </w:r>
    </w:p>
    <w:p>
      <w:pPr>
        <w:numPr>
          <w:ilvl w:val="0"/>
          <w:numId w:val="2"/>
        </w:numPr>
        <w:tabs>
          <w:tab w:val="left" w:pos="840"/>
        </w:tabs>
        <w:spacing w:line="500" w:lineRule="exact"/>
        <w:ind w:left="840" w:hanging="462"/>
        <w:rPr>
          <w:rFonts w:ascii="宋体" w:cs="Times New Roman"/>
          <w:color w:val="000000"/>
          <w:sz w:val="24"/>
          <w:szCs w:val="24"/>
        </w:rPr>
      </w:pPr>
      <w:r>
        <w:rPr>
          <w:rFonts w:hint="eastAsia" w:ascii="宋体" w:hAnsi="宋体" w:cs="宋体"/>
          <w:color w:val="000000"/>
          <w:sz w:val="24"/>
          <w:szCs w:val="24"/>
        </w:rPr>
        <w:t>采购人及依法成立的评标委员会将应用报价人提交的资料根据自己的判断和考虑决定报价人履行合同的合格性及能力。</w:t>
      </w:r>
    </w:p>
    <w:p>
      <w:pPr>
        <w:numPr>
          <w:ilvl w:val="0"/>
          <w:numId w:val="2"/>
        </w:numPr>
        <w:tabs>
          <w:tab w:val="left" w:pos="840"/>
        </w:tabs>
        <w:spacing w:line="500" w:lineRule="exact"/>
        <w:ind w:left="840" w:hanging="462"/>
        <w:rPr>
          <w:rFonts w:ascii="宋体" w:cs="Times New Roman"/>
          <w:color w:val="000000"/>
          <w:sz w:val="24"/>
          <w:szCs w:val="24"/>
        </w:rPr>
      </w:pPr>
      <w:r>
        <w:rPr>
          <w:rFonts w:hint="eastAsia" w:ascii="宋体" w:hAnsi="宋体" w:cs="宋体"/>
          <w:color w:val="000000"/>
          <w:sz w:val="24"/>
          <w:szCs w:val="24"/>
        </w:rPr>
        <w:t>报价人提交的材料将被保密，但不退还。</w:t>
      </w:r>
    </w:p>
    <w:p>
      <w:pPr>
        <w:spacing w:line="500" w:lineRule="exact"/>
        <w:rPr>
          <w:rFonts w:ascii="宋体" w:cs="Times New Roman"/>
          <w:b/>
          <w:bCs/>
          <w:sz w:val="24"/>
          <w:szCs w:val="24"/>
        </w:rPr>
      </w:pPr>
    </w:p>
    <w:p>
      <w:pPr>
        <w:spacing w:line="500" w:lineRule="exact"/>
        <w:rPr>
          <w:rFonts w:ascii="宋体" w:cs="Times New Roman"/>
          <w:b/>
          <w:bCs/>
          <w:sz w:val="24"/>
          <w:szCs w:val="24"/>
        </w:rPr>
      </w:pPr>
      <w:r>
        <w:rPr>
          <w:rFonts w:hint="eastAsia" w:ascii="宋体" w:hAnsi="宋体" w:cs="宋体"/>
          <w:b/>
          <w:bCs/>
          <w:sz w:val="24"/>
          <w:szCs w:val="24"/>
        </w:rPr>
        <w:t>附件</w:t>
      </w:r>
      <w:r>
        <w:rPr>
          <w:rFonts w:ascii="宋体" w:hAnsi="宋体" w:cs="宋体"/>
          <w:b/>
          <w:bCs/>
          <w:sz w:val="24"/>
          <w:szCs w:val="24"/>
        </w:rPr>
        <w:t>2</w:t>
      </w:r>
    </w:p>
    <w:p>
      <w:pPr>
        <w:spacing w:line="360" w:lineRule="exact"/>
        <w:jc w:val="center"/>
        <w:rPr>
          <w:rFonts w:ascii="宋体" w:cs="Times New Roman"/>
          <w:b/>
          <w:bCs/>
          <w:color w:val="000000"/>
          <w:kern w:val="10"/>
          <w:sz w:val="24"/>
          <w:szCs w:val="24"/>
        </w:rPr>
      </w:pPr>
      <w:r>
        <w:rPr>
          <w:rFonts w:hint="eastAsia" w:ascii="宋体" w:hAnsi="宋体" w:cs="宋体"/>
          <w:b/>
          <w:bCs/>
          <w:color w:val="000000"/>
          <w:kern w:val="10"/>
          <w:sz w:val="24"/>
          <w:szCs w:val="24"/>
        </w:rPr>
        <w:t>法定代表人资格证明书</w:t>
      </w:r>
    </w:p>
    <w:p>
      <w:pPr>
        <w:pStyle w:val="4"/>
        <w:spacing w:line="360" w:lineRule="exact"/>
        <w:ind w:firstLine="241" w:firstLineChars="100"/>
        <w:rPr>
          <w:rFonts w:hAnsi="宋体" w:cs="Times New Roman"/>
          <w:b/>
          <w:bCs/>
          <w:kern w:val="0"/>
          <w:sz w:val="24"/>
          <w:szCs w:val="24"/>
        </w:rPr>
      </w:pPr>
    </w:p>
    <w:p>
      <w:pPr>
        <w:pStyle w:val="4"/>
        <w:spacing w:line="360" w:lineRule="exact"/>
        <w:rPr>
          <w:rFonts w:hAnsi="宋体"/>
          <w:color w:val="000000"/>
          <w:sz w:val="24"/>
          <w:szCs w:val="24"/>
          <w:u w:val="single"/>
        </w:rPr>
      </w:pPr>
      <w:r>
        <w:rPr>
          <w:rFonts w:hint="eastAsia" w:hAnsi="宋体"/>
          <w:color w:val="000000"/>
          <w:sz w:val="24"/>
          <w:szCs w:val="24"/>
        </w:rPr>
        <w:t>单位名称：</w:t>
      </w:r>
      <w:r>
        <w:rPr>
          <w:rFonts w:hAnsi="宋体"/>
          <w:color w:val="000000"/>
          <w:sz w:val="24"/>
          <w:szCs w:val="24"/>
          <w:u w:val="single"/>
        </w:rPr>
        <w:t xml:space="preserve">                                     </w:t>
      </w:r>
    </w:p>
    <w:p>
      <w:pPr>
        <w:pStyle w:val="4"/>
        <w:spacing w:line="360" w:lineRule="exact"/>
        <w:rPr>
          <w:rFonts w:hAnsi="宋体"/>
          <w:color w:val="000000"/>
          <w:sz w:val="24"/>
          <w:szCs w:val="24"/>
          <w:u w:val="single"/>
        </w:rPr>
      </w:pPr>
      <w:r>
        <w:rPr>
          <w:rFonts w:hint="eastAsia" w:hAnsi="宋体"/>
          <w:color w:val="000000"/>
          <w:sz w:val="24"/>
          <w:szCs w:val="24"/>
        </w:rPr>
        <w:t>地</w:t>
      </w:r>
      <w:r>
        <w:rPr>
          <w:rFonts w:hAnsi="宋体"/>
          <w:color w:val="000000"/>
          <w:sz w:val="24"/>
          <w:szCs w:val="24"/>
        </w:rPr>
        <w:t xml:space="preserve">    </w:t>
      </w:r>
      <w:r>
        <w:rPr>
          <w:rFonts w:hint="eastAsia" w:hAnsi="宋体"/>
          <w:color w:val="000000"/>
          <w:sz w:val="24"/>
          <w:szCs w:val="24"/>
        </w:rPr>
        <w:t>址：</w:t>
      </w:r>
      <w:r>
        <w:rPr>
          <w:rFonts w:hAnsi="宋体"/>
          <w:color w:val="000000"/>
          <w:sz w:val="24"/>
          <w:szCs w:val="24"/>
          <w:u w:val="single"/>
        </w:rPr>
        <w:t xml:space="preserve">                                     </w:t>
      </w:r>
    </w:p>
    <w:p>
      <w:pPr>
        <w:pStyle w:val="4"/>
        <w:spacing w:line="360" w:lineRule="exact"/>
        <w:rPr>
          <w:rFonts w:hAnsi="宋体"/>
          <w:color w:val="000000"/>
          <w:sz w:val="24"/>
          <w:szCs w:val="24"/>
        </w:rPr>
      </w:pPr>
      <w:r>
        <w:rPr>
          <w:rFonts w:hint="eastAsia" w:hAnsi="宋体"/>
          <w:color w:val="000000"/>
          <w:sz w:val="24"/>
          <w:szCs w:val="24"/>
        </w:rPr>
        <w:t>姓</w:t>
      </w:r>
      <w:r>
        <w:rPr>
          <w:rFonts w:hAnsi="宋体"/>
          <w:color w:val="000000"/>
          <w:sz w:val="24"/>
          <w:szCs w:val="24"/>
        </w:rPr>
        <w:t xml:space="preserve">    </w:t>
      </w:r>
      <w:r>
        <w:rPr>
          <w:rFonts w:hint="eastAsia" w:hAnsi="宋体"/>
          <w:color w:val="000000"/>
          <w:sz w:val="24"/>
          <w:szCs w:val="24"/>
        </w:rPr>
        <w:t>名：</w:t>
      </w:r>
      <w:r>
        <w:rPr>
          <w:rFonts w:hAnsi="宋体"/>
          <w:color w:val="000000"/>
          <w:sz w:val="24"/>
          <w:szCs w:val="24"/>
          <w:u w:val="single"/>
        </w:rPr>
        <w:t xml:space="preserve">          </w:t>
      </w:r>
      <w:r>
        <w:rPr>
          <w:rFonts w:hint="eastAsia" w:hAnsi="宋体"/>
          <w:color w:val="000000"/>
          <w:sz w:val="24"/>
          <w:szCs w:val="24"/>
        </w:rPr>
        <w:t>性别：</w:t>
      </w:r>
      <w:r>
        <w:rPr>
          <w:rFonts w:hAnsi="宋体"/>
          <w:color w:val="000000"/>
          <w:sz w:val="24"/>
          <w:szCs w:val="24"/>
          <w:u w:val="single"/>
        </w:rPr>
        <w:t xml:space="preserve">        </w:t>
      </w:r>
      <w:r>
        <w:rPr>
          <w:rFonts w:hAnsi="宋体"/>
          <w:color w:val="000000"/>
          <w:sz w:val="24"/>
          <w:szCs w:val="24"/>
        </w:rPr>
        <w:t xml:space="preserve">   </w:t>
      </w:r>
      <w:r>
        <w:rPr>
          <w:rFonts w:hint="eastAsia" w:hAnsi="宋体"/>
          <w:color w:val="000000"/>
          <w:sz w:val="24"/>
          <w:szCs w:val="24"/>
        </w:rPr>
        <w:t>年龄：</w:t>
      </w:r>
      <w:r>
        <w:rPr>
          <w:rFonts w:hAnsi="宋体"/>
          <w:color w:val="000000"/>
          <w:sz w:val="24"/>
          <w:szCs w:val="24"/>
          <w:u w:val="single"/>
        </w:rPr>
        <w:t xml:space="preserve">          </w:t>
      </w:r>
      <w:r>
        <w:rPr>
          <w:rFonts w:hAnsi="宋体"/>
          <w:color w:val="000000"/>
          <w:sz w:val="24"/>
          <w:szCs w:val="24"/>
        </w:rPr>
        <w:t xml:space="preserve">    </w:t>
      </w:r>
    </w:p>
    <w:p>
      <w:pPr>
        <w:pStyle w:val="4"/>
        <w:spacing w:line="360" w:lineRule="exact"/>
        <w:rPr>
          <w:rFonts w:hAnsi="宋体" w:cs="Times New Roman"/>
          <w:color w:val="000000"/>
          <w:sz w:val="24"/>
          <w:szCs w:val="24"/>
          <w:u w:val="single"/>
        </w:rPr>
      </w:pPr>
      <w:r>
        <w:rPr>
          <w:rFonts w:hint="eastAsia" w:hAnsi="宋体"/>
          <w:color w:val="000000"/>
          <w:sz w:val="24"/>
          <w:szCs w:val="24"/>
        </w:rPr>
        <w:t>职务：</w:t>
      </w:r>
      <w:r>
        <w:rPr>
          <w:rFonts w:hAnsi="宋体"/>
          <w:color w:val="000000"/>
          <w:sz w:val="24"/>
          <w:szCs w:val="24"/>
          <w:u w:val="single"/>
        </w:rPr>
        <w:t xml:space="preserve">           </w:t>
      </w:r>
      <w:r>
        <w:rPr>
          <w:rFonts w:hint="eastAsia" w:hAnsi="宋体"/>
          <w:color w:val="000000"/>
          <w:sz w:val="24"/>
          <w:szCs w:val="24"/>
        </w:rPr>
        <w:t>系</w:t>
      </w:r>
      <w:r>
        <w:rPr>
          <w:rFonts w:hAnsi="宋体"/>
          <w:color w:val="000000"/>
          <w:sz w:val="24"/>
          <w:szCs w:val="24"/>
        </w:rPr>
        <w:t xml:space="preserve"> </w:t>
      </w:r>
      <w:r>
        <w:rPr>
          <w:rFonts w:hAnsi="宋体"/>
          <w:color w:val="000000"/>
          <w:sz w:val="24"/>
          <w:szCs w:val="24"/>
          <w:u w:val="single"/>
        </w:rPr>
        <w:t xml:space="preserve">                                </w:t>
      </w:r>
      <w:r>
        <w:rPr>
          <w:rFonts w:hint="eastAsia" w:hAnsi="宋体"/>
          <w:color w:val="000000"/>
          <w:sz w:val="24"/>
          <w:szCs w:val="24"/>
        </w:rPr>
        <w:t>的法定代表人。</w:t>
      </w:r>
    </w:p>
    <w:p>
      <w:pPr>
        <w:pStyle w:val="4"/>
        <w:spacing w:line="360" w:lineRule="exact"/>
        <w:ind w:left="359" w:leftChars="171" w:firstLine="480"/>
        <w:rPr>
          <w:rFonts w:hAnsi="宋体"/>
          <w:color w:val="000000"/>
          <w:sz w:val="24"/>
          <w:szCs w:val="24"/>
        </w:rPr>
      </w:pPr>
      <w:r>
        <w:rPr>
          <w:rFonts w:hAnsi="宋体"/>
          <w:color w:val="000000"/>
          <w:sz w:val="24"/>
          <w:szCs w:val="24"/>
        </w:rPr>
        <w:t xml:space="preserve"> </w:t>
      </w:r>
    </w:p>
    <w:p>
      <w:pPr>
        <w:pStyle w:val="4"/>
        <w:spacing w:line="360" w:lineRule="exact"/>
        <w:ind w:left="359" w:leftChars="171" w:firstLine="480"/>
        <w:rPr>
          <w:rFonts w:hAnsi="宋体"/>
          <w:color w:val="000000"/>
          <w:sz w:val="24"/>
          <w:szCs w:val="24"/>
        </w:rPr>
      </w:pPr>
    </w:p>
    <w:p>
      <w:pPr>
        <w:pStyle w:val="4"/>
        <w:spacing w:line="360" w:lineRule="exact"/>
        <w:ind w:left="359" w:leftChars="171" w:firstLine="480"/>
        <w:rPr>
          <w:rFonts w:hAnsi="宋体"/>
          <w:color w:val="000000"/>
          <w:sz w:val="24"/>
          <w:szCs w:val="24"/>
        </w:rPr>
      </w:pPr>
    </w:p>
    <w:p>
      <w:pPr>
        <w:pStyle w:val="4"/>
        <w:spacing w:line="360" w:lineRule="exact"/>
        <w:ind w:left="359" w:leftChars="171" w:firstLine="480"/>
        <w:rPr>
          <w:rFonts w:hAnsi="宋体"/>
          <w:color w:val="000000"/>
          <w:sz w:val="24"/>
          <w:szCs w:val="24"/>
        </w:rPr>
      </w:pPr>
    </w:p>
    <w:p>
      <w:pPr>
        <w:pStyle w:val="4"/>
        <w:spacing w:line="360" w:lineRule="exact"/>
        <w:ind w:firstLine="600" w:firstLineChars="250"/>
        <w:rPr>
          <w:rFonts w:hAnsi="宋体" w:cs="Times New Roman"/>
          <w:color w:val="000000"/>
          <w:sz w:val="24"/>
          <w:szCs w:val="24"/>
        </w:rPr>
      </w:pPr>
      <w:r>
        <w:rPr>
          <w:rFonts w:hint="eastAsia" w:hAnsi="宋体"/>
          <w:color w:val="000000"/>
          <w:sz w:val="24"/>
          <w:szCs w:val="24"/>
        </w:rPr>
        <w:t>特此证明。</w:t>
      </w:r>
    </w:p>
    <w:p>
      <w:pPr>
        <w:pStyle w:val="4"/>
        <w:spacing w:line="360" w:lineRule="exact"/>
        <w:ind w:firstLine="600" w:firstLineChars="250"/>
        <w:rPr>
          <w:rFonts w:hAnsi="宋体" w:cs="Times New Roman"/>
          <w:color w:val="000000"/>
          <w:sz w:val="24"/>
          <w:szCs w:val="24"/>
        </w:rPr>
      </w:pPr>
    </w:p>
    <w:p>
      <w:pPr>
        <w:pStyle w:val="4"/>
        <w:spacing w:line="360" w:lineRule="exact"/>
        <w:ind w:firstLine="600" w:firstLineChars="250"/>
        <w:rPr>
          <w:rFonts w:hAnsi="宋体" w:cs="Times New Roman"/>
          <w:color w:val="000000"/>
          <w:sz w:val="24"/>
          <w:szCs w:val="24"/>
        </w:rPr>
      </w:pPr>
    </w:p>
    <w:p>
      <w:pPr>
        <w:pStyle w:val="4"/>
        <w:spacing w:line="360" w:lineRule="exact"/>
        <w:ind w:firstLine="600" w:firstLineChars="250"/>
        <w:rPr>
          <w:rFonts w:hAnsi="宋体" w:cs="Times New Roman"/>
          <w:color w:val="000000"/>
          <w:sz w:val="24"/>
          <w:szCs w:val="24"/>
        </w:rPr>
      </w:pPr>
    </w:p>
    <w:p>
      <w:pPr>
        <w:pStyle w:val="4"/>
        <w:spacing w:line="360" w:lineRule="exact"/>
        <w:ind w:firstLine="600" w:firstLineChars="250"/>
        <w:rPr>
          <w:rFonts w:hAnsi="宋体" w:cs="Times New Roman"/>
          <w:color w:val="000000"/>
          <w:sz w:val="24"/>
          <w:szCs w:val="24"/>
        </w:rPr>
      </w:pPr>
    </w:p>
    <w:p>
      <w:pPr>
        <w:pStyle w:val="4"/>
        <w:spacing w:line="360" w:lineRule="exact"/>
        <w:ind w:left="84" w:leftChars="40" w:firstLine="964" w:firstLineChars="400"/>
        <w:rPr>
          <w:rFonts w:hAnsi="宋体" w:cs="Times New Roman"/>
          <w:b/>
          <w:bCs/>
          <w:color w:val="000000"/>
          <w:sz w:val="24"/>
          <w:szCs w:val="24"/>
        </w:rPr>
      </w:pPr>
      <w:r>
        <w:rPr>
          <w:rFonts w:hint="eastAsia" w:hAnsi="宋体"/>
          <w:b/>
          <w:bCs/>
          <w:color w:val="000000"/>
          <w:sz w:val="24"/>
          <w:szCs w:val="24"/>
        </w:rPr>
        <w:t>（粘贴法定代表人身份证复印件）</w:t>
      </w:r>
    </w:p>
    <w:p>
      <w:pPr>
        <w:pStyle w:val="4"/>
        <w:spacing w:line="360" w:lineRule="exact"/>
        <w:ind w:left="657" w:leftChars="313"/>
        <w:rPr>
          <w:rFonts w:hAnsi="宋体" w:cs="Times New Roman"/>
          <w:b/>
          <w:bCs/>
          <w:sz w:val="24"/>
          <w:szCs w:val="24"/>
        </w:rPr>
      </w:pPr>
    </w:p>
    <w:p>
      <w:pPr>
        <w:pStyle w:val="4"/>
        <w:spacing w:line="360" w:lineRule="exact"/>
        <w:rPr>
          <w:rFonts w:hAnsi="宋体" w:cs="Times New Roman"/>
          <w:sz w:val="24"/>
          <w:szCs w:val="24"/>
        </w:rPr>
      </w:pPr>
    </w:p>
    <w:p>
      <w:pPr>
        <w:pStyle w:val="4"/>
        <w:spacing w:line="360" w:lineRule="exact"/>
        <w:rPr>
          <w:rFonts w:hAnsi="宋体" w:cs="Times New Roman"/>
          <w:sz w:val="24"/>
          <w:szCs w:val="24"/>
        </w:rPr>
      </w:pPr>
    </w:p>
    <w:p>
      <w:pPr>
        <w:pStyle w:val="4"/>
        <w:spacing w:line="360" w:lineRule="exact"/>
        <w:rPr>
          <w:rFonts w:hAnsi="宋体" w:cs="Times New Roman"/>
          <w:sz w:val="24"/>
          <w:szCs w:val="24"/>
        </w:rPr>
      </w:pPr>
    </w:p>
    <w:p>
      <w:pPr>
        <w:pStyle w:val="4"/>
        <w:spacing w:line="360" w:lineRule="exact"/>
        <w:ind w:firstLine="4320" w:firstLineChars="1800"/>
        <w:rPr>
          <w:rFonts w:hAnsi="宋体" w:cs="Times New Roman"/>
          <w:sz w:val="24"/>
          <w:szCs w:val="24"/>
        </w:rPr>
      </w:pPr>
      <w:r>
        <w:rPr>
          <w:rFonts w:hAnsi="宋体"/>
          <w:sz w:val="24"/>
          <w:szCs w:val="24"/>
        </w:rPr>
        <w:t xml:space="preserve">    </w:t>
      </w:r>
      <w:r>
        <w:rPr>
          <w:rFonts w:hint="eastAsia" w:hAnsi="宋体"/>
          <w:sz w:val="24"/>
          <w:szCs w:val="24"/>
        </w:rPr>
        <w:t>报价人（盖章）：</w:t>
      </w:r>
    </w:p>
    <w:p>
      <w:pPr>
        <w:pStyle w:val="4"/>
        <w:spacing w:line="360" w:lineRule="exact"/>
        <w:ind w:left="657" w:leftChars="313"/>
        <w:rPr>
          <w:rFonts w:hAnsi="宋体" w:cs="Times New Roman"/>
          <w:b/>
          <w:bCs/>
          <w:sz w:val="24"/>
          <w:szCs w:val="24"/>
        </w:rPr>
      </w:pPr>
      <w:r>
        <w:rPr>
          <w:rFonts w:hAnsi="宋体"/>
          <w:sz w:val="24"/>
          <w:szCs w:val="24"/>
        </w:rPr>
        <w:t xml:space="preserve">                          </w:t>
      </w:r>
      <w:r>
        <w:rPr>
          <w:rFonts w:hint="eastAsia" w:hAnsi="宋体"/>
          <w:sz w:val="24"/>
          <w:szCs w:val="24"/>
        </w:rPr>
        <w:t>日</w:t>
      </w:r>
      <w:r>
        <w:rPr>
          <w:rFonts w:hAnsi="宋体"/>
          <w:sz w:val="24"/>
          <w:szCs w:val="24"/>
        </w:rPr>
        <w:t xml:space="preserve">    </w:t>
      </w:r>
      <w:r>
        <w:rPr>
          <w:rFonts w:hint="eastAsia" w:hAnsi="宋体"/>
          <w:sz w:val="24"/>
          <w:szCs w:val="24"/>
        </w:rPr>
        <w:t>期：</w:t>
      </w:r>
      <w:r>
        <w:rPr>
          <w:rFonts w:hAnsi="宋体"/>
          <w:sz w:val="24"/>
          <w:szCs w:val="24"/>
        </w:rPr>
        <w:t xml:space="preserve"> </w:t>
      </w:r>
      <w:r>
        <w:rPr>
          <w:rFonts w:hAnsi="宋体"/>
          <w:sz w:val="24"/>
          <w:szCs w:val="24"/>
          <w:u w:val="single"/>
        </w:rPr>
        <w:t xml:space="preserve">    </w:t>
      </w:r>
      <w:r>
        <w:rPr>
          <w:rFonts w:hint="eastAsia" w:hAnsi="宋体"/>
          <w:sz w:val="24"/>
          <w:szCs w:val="24"/>
        </w:rPr>
        <w:t>年</w:t>
      </w:r>
      <w:r>
        <w:rPr>
          <w:rFonts w:hAnsi="宋体"/>
          <w:sz w:val="24"/>
          <w:szCs w:val="24"/>
          <w:u w:val="single"/>
        </w:rPr>
        <w:t xml:space="preserve">   </w:t>
      </w:r>
      <w:r>
        <w:rPr>
          <w:rFonts w:hint="eastAsia" w:hAnsi="宋体"/>
          <w:sz w:val="24"/>
          <w:szCs w:val="24"/>
        </w:rPr>
        <w:t>月</w:t>
      </w:r>
      <w:r>
        <w:rPr>
          <w:rFonts w:hAnsi="宋体"/>
          <w:sz w:val="24"/>
          <w:szCs w:val="24"/>
          <w:u w:val="single"/>
        </w:rPr>
        <w:t xml:space="preserve">   </w:t>
      </w:r>
      <w:r>
        <w:rPr>
          <w:rFonts w:hint="eastAsia" w:hAnsi="宋体"/>
          <w:sz w:val="24"/>
          <w:szCs w:val="24"/>
        </w:rPr>
        <w:t>日</w:t>
      </w:r>
    </w:p>
    <w:p>
      <w:pPr>
        <w:spacing w:line="500" w:lineRule="exact"/>
        <w:rPr>
          <w:rFonts w:ascii="宋体" w:hAnsi="宋体" w:cs="宋体"/>
          <w:sz w:val="24"/>
          <w:szCs w:val="24"/>
        </w:rPr>
      </w:pPr>
      <w:r>
        <w:rPr>
          <w:rFonts w:ascii="宋体" w:hAnsi="宋体" w:cs="宋体"/>
          <w:sz w:val="24"/>
          <w:szCs w:val="24"/>
        </w:rPr>
        <w:t xml:space="preserve"> </w:t>
      </w:r>
    </w:p>
    <w:p>
      <w:pPr>
        <w:spacing w:line="500" w:lineRule="exact"/>
        <w:rPr>
          <w:rFonts w:ascii="宋体" w:hAnsi="宋体" w:cs="宋体"/>
          <w:sz w:val="24"/>
          <w:szCs w:val="24"/>
        </w:rPr>
      </w:pPr>
    </w:p>
    <w:p>
      <w:pPr>
        <w:spacing w:line="500" w:lineRule="exact"/>
        <w:jc w:val="center"/>
        <w:rPr>
          <w:rFonts w:ascii="宋体" w:cs="Times New Roman"/>
          <w:sz w:val="24"/>
          <w:szCs w:val="24"/>
        </w:rPr>
      </w:pPr>
      <w:r>
        <w:rPr>
          <w:rFonts w:hint="eastAsia" w:ascii="宋体" w:hAnsi="宋体" w:cs="宋体"/>
          <w:b/>
          <w:bCs/>
          <w:sz w:val="24"/>
          <w:szCs w:val="24"/>
        </w:rPr>
        <w:t>法人代表授权书</w:t>
      </w:r>
    </w:p>
    <w:p>
      <w:pPr>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本授权书声明：注册于（国家或地区的名称）</w:t>
      </w:r>
      <w:r>
        <w:rPr>
          <w:rFonts w:ascii="宋体" w:hAnsi="宋体" w:cs="宋体"/>
          <w:sz w:val="24"/>
          <w:szCs w:val="24"/>
        </w:rPr>
        <w:t xml:space="preserve"> </w:t>
      </w:r>
      <w:r>
        <w:rPr>
          <w:rFonts w:hint="eastAsia" w:ascii="宋体" w:hAnsi="宋体" w:cs="宋体"/>
          <w:sz w:val="24"/>
          <w:szCs w:val="24"/>
        </w:rPr>
        <w:t>的</w:t>
      </w:r>
      <w:r>
        <w:rPr>
          <w:rFonts w:ascii="宋体" w:hAnsi="宋体" w:cs="宋体"/>
          <w:sz w:val="24"/>
          <w:szCs w:val="24"/>
        </w:rPr>
        <w:t xml:space="preserve">   </w:t>
      </w:r>
      <w:r>
        <w:rPr>
          <w:rFonts w:hint="eastAsia" w:ascii="宋体" w:hAnsi="宋体" w:cs="宋体"/>
          <w:sz w:val="24"/>
          <w:szCs w:val="24"/>
        </w:rPr>
        <w:t>（报价人名称）</w:t>
      </w:r>
      <w:r>
        <w:rPr>
          <w:rFonts w:ascii="宋体" w:hAnsi="宋体" w:cs="宋体"/>
          <w:sz w:val="24"/>
          <w:szCs w:val="24"/>
        </w:rPr>
        <w:t xml:space="preserve"> </w:t>
      </w:r>
      <w:r>
        <w:rPr>
          <w:rFonts w:hint="eastAsia" w:ascii="宋体" w:hAnsi="宋体" w:cs="宋体"/>
          <w:sz w:val="24"/>
          <w:szCs w:val="24"/>
        </w:rPr>
        <w:t>的在下面签字的</w:t>
      </w:r>
      <w:r>
        <w:rPr>
          <w:rFonts w:ascii="宋体" w:hAnsi="宋体" w:cs="宋体"/>
          <w:sz w:val="24"/>
          <w:szCs w:val="24"/>
        </w:rPr>
        <w:t xml:space="preserve"> </w:t>
      </w:r>
      <w:r>
        <w:rPr>
          <w:rFonts w:hint="eastAsia" w:ascii="宋体" w:hAnsi="宋体" w:cs="宋体"/>
          <w:sz w:val="24"/>
          <w:szCs w:val="24"/>
        </w:rPr>
        <w:t>（法人代表姓名、职务）</w:t>
      </w:r>
      <w:r>
        <w:rPr>
          <w:rFonts w:ascii="宋体" w:hAnsi="宋体" w:cs="宋体"/>
          <w:sz w:val="24"/>
          <w:szCs w:val="24"/>
        </w:rPr>
        <w:t xml:space="preserve"> </w:t>
      </w:r>
      <w:r>
        <w:rPr>
          <w:rFonts w:hint="eastAsia" w:ascii="宋体" w:hAnsi="宋体" w:cs="宋体"/>
          <w:sz w:val="24"/>
          <w:szCs w:val="24"/>
        </w:rPr>
        <w:t>代表本公司授权</w:t>
      </w:r>
      <w:r>
        <w:rPr>
          <w:rFonts w:ascii="宋体" w:hAnsi="宋体" w:cs="宋体"/>
          <w:sz w:val="24"/>
          <w:szCs w:val="24"/>
        </w:rPr>
        <w:t xml:space="preserve">   </w:t>
      </w:r>
      <w:r>
        <w:rPr>
          <w:rFonts w:hint="eastAsia" w:ascii="宋体" w:hAnsi="宋体" w:cs="宋体"/>
          <w:sz w:val="24"/>
          <w:szCs w:val="24"/>
        </w:rPr>
        <w:t>（被授权人单位名称）</w:t>
      </w:r>
      <w:r>
        <w:rPr>
          <w:rFonts w:ascii="宋体" w:hAnsi="宋体" w:cs="宋体"/>
          <w:sz w:val="24"/>
          <w:szCs w:val="24"/>
        </w:rPr>
        <w:t xml:space="preserve">   </w:t>
      </w:r>
      <w:r>
        <w:rPr>
          <w:rFonts w:hint="eastAsia" w:ascii="宋体" w:hAnsi="宋体" w:cs="宋体"/>
          <w:sz w:val="24"/>
          <w:szCs w:val="24"/>
        </w:rPr>
        <w:t>的在下面签字的（被授权人的姓名、职务）为本公司的合法代理人，就（项目名称）的（合同名称）投标，以本公司名义处理一切与之有关的事务。</w:t>
      </w:r>
    </w:p>
    <w:p>
      <w:pPr>
        <w:spacing w:line="500" w:lineRule="exact"/>
        <w:rPr>
          <w:rFonts w:ascii="宋体" w:cs="Times New Roman"/>
          <w:sz w:val="24"/>
          <w:szCs w:val="24"/>
        </w:rPr>
      </w:pPr>
      <w:r>
        <w:rPr>
          <w:rFonts w:hint="eastAsia" w:ascii="宋体" w:hAnsi="宋体" w:cs="宋体"/>
          <w:sz w:val="24"/>
          <w:szCs w:val="24"/>
        </w:rPr>
        <w:t>本授权书于</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日签字生效，特此声明。</w:t>
      </w:r>
    </w:p>
    <w:p>
      <w:pPr>
        <w:spacing w:line="500" w:lineRule="exact"/>
        <w:rPr>
          <w:rFonts w:ascii="宋体" w:cs="Times New Roman"/>
          <w:sz w:val="24"/>
          <w:szCs w:val="24"/>
        </w:rPr>
      </w:pPr>
    </w:p>
    <w:p>
      <w:pPr>
        <w:spacing w:line="500" w:lineRule="exact"/>
        <w:rPr>
          <w:rFonts w:ascii="宋体" w:cs="Times New Roman"/>
          <w:sz w:val="24"/>
          <w:szCs w:val="24"/>
        </w:rPr>
      </w:pPr>
      <w:r>
        <w:rPr>
          <w:rFonts w:hint="eastAsia" w:ascii="宋体" w:hAnsi="宋体" w:cs="宋体"/>
          <w:sz w:val="24"/>
          <w:szCs w:val="24"/>
        </w:rPr>
        <w:t>报价人名称</w:t>
      </w:r>
      <w:r>
        <w:rPr>
          <w:rFonts w:ascii="宋体" w:hAnsi="宋体" w:cs="宋体"/>
          <w:sz w:val="24"/>
          <w:szCs w:val="24"/>
        </w:rPr>
        <w:t>[</w:t>
      </w:r>
      <w:r>
        <w:rPr>
          <w:rFonts w:hint="eastAsia" w:ascii="宋体" w:hAnsi="宋体" w:cs="宋体"/>
          <w:sz w:val="24"/>
          <w:szCs w:val="24"/>
        </w:rPr>
        <w:t>盖章</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 xml:space="preserve">                             </w:t>
      </w:r>
    </w:p>
    <w:p>
      <w:pPr>
        <w:spacing w:line="500" w:lineRule="exact"/>
        <w:rPr>
          <w:rFonts w:ascii="宋体" w:cs="Times New Roman"/>
          <w:sz w:val="24"/>
          <w:szCs w:val="24"/>
        </w:rPr>
      </w:pPr>
      <w:r>
        <w:rPr>
          <w:rFonts w:hint="eastAsia" w:ascii="宋体" w:hAnsi="宋体" w:cs="宋体"/>
          <w:sz w:val="24"/>
          <w:szCs w:val="24"/>
        </w:rPr>
        <w:t>法人代表签字：</w:t>
      </w:r>
      <w:r>
        <w:rPr>
          <w:rFonts w:ascii="宋体" w:hAnsi="宋体" w:cs="宋体"/>
          <w:sz w:val="24"/>
          <w:szCs w:val="24"/>
        </w:rPr>
        <w:t xml:space="preserve">                                </w:t>
      </w:r>
    </w:p>
    <w:p>
      <w:pPr>
        <w:spacing w:line="500" w:lineRule="exact"/>
        <w:rPr>
          <w:rFonts w:ascii="宋体" w:cs="Times New Roman"/>
          <w:sz w:val="24"/>
          <w:szCs w:val="24"/>
        </w:rPr>
      </w:pPr>
      <w:r>
        <w:rPr>
          <w:rFonts w:hint="eastAsia" w:ascii="宋体" w:hAnsi="宋体" w:cs="宋体"/>
          <w:sz w:val="24"/>
          <w:szCs w:val="24"/>
        </w:rPr>
        <w:t>被授权人签字：</w:t>
      </w:r>
      <w:r>
        <w:rPr>
          <w:rFonts w:ascii="宋体" w:hAnsi="宋体" w:cs="宋体"/>
          <w:sz w:val="24"/>
          <w:szCs w:val="24"/>
        </w:rPr>
        <w:t xml:space="preserve">                                </w:t>
      </w: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r>
        <w:rPr>
          <w:rFonts w:hint="eastAsia" w:ascii="宋体" w:hAnsi="宋体" w:cs="宋体"/>
          <w:sz w:val="24"/>
          <w:szCs w:val="24"/>
        </w:rPr>
        <w:t>（粘贴法定代表人身份证复印件）</w:t>
      </w: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r>
        <w:rPr>
          <w:rFonts w:hint="eastAsia" w:ascii="宋体" w:hAnsi="宋体" w:cs="宋体"/>
          <w:sz w:val="24"/>
          <w:szCs w:val="24"/>
        </w:rPr>
        <w:t>（粘贴被授权人身份证复印件）</w:t>
      </w:r>
    </w:p>
    <w:p>
      <w:pPr>
        <w:spacing w:line="500" w:lineRule="exact"/>
        <w:rPr>
          <w:rFonts w:ascii="宋体" w:cs="Times New Roman"/>
          <w:sz w:val="24"/>
          <w:szCs w:val="24"/>
        </w:rPr>
      </w:pPr>
    </w:p>
    <w:p>
      <w:pPr>
        <w:spacing w:line="440" w:lineRule="exact"/>
        <w:ind w:right="480"/>
        <w:rPr>
          <w:rFonts w:ascii="宋体" w:cs="Times New Roman"/>
          <w:b/>
          <w:bCs/>
          <w:sz w:val="24"/>
          <w:szCs w:val="24"/>
        </w:rPr>
      </w:pPr>
    </w:p>
    <w:p>
      <w:pPr>
        <w:spacing w:line="440" w:lineRule="exact"/>
        <w:ind w:right="480"/>
        <w:rPr>
          <w:rFonts w:ascii="宋体" w:cs="Times New Roman"/>
          <w:b/>
          <w:bCs/>
          <w:sz w:val="24"/>
          <w:szCs w:val="24"/>
        </w:rPr>
      </w:pPr>
    </w:p>
    <w:p>
      <w:pPr>
        <w:spacing w:line="440" w:lineRule="exact"/>
        <w:ind w:right="480"/>
        <w:rPr>
          <w:rFonts w:ascii="宋体" w:cs="Times New Roman"/>
          <w:b/>
          <w:bCs/>
          <w:sz w:val="24"/>
          <w:szCs w:val="24"/>
        </w:rPr>
      </w:pPr>
    </w:p>
    <w:p>
      <w:pPr>
        <w:spacing w:line="440" w:lineRule="exact"/>
        <w:ind w:right="480"/>
        <w:rPr>
          <w:rFonts w:ascii="宋体" w:cs="Times New Roman"/>
          <w:b/>
          <w:bCs/>
          <w:sz w:val="24"/>
          <w:szCs w:val="24"/>
        </w:rPr>
      </w:pPr>
    </w:p>
    <w:p>
      <w:pPr>
        <w:spacing w:line="440" w:lineRule="exact"/>
        <w:ind w:right="480"/>
        <w:rPr>
          <w:rFonts w:ascii="宋体" w:cs="Times New Roman"/>
          <w:b/>
          <w:bCs/>
          <w:sz w:val="24"/>
          <w:szCs w:val="24"/>
        </w:rPr>
      </w:pPr>
    </w:p>
    <w:p>
      <w:pPr>
        <w:spacing w:line="440" w:lineRule="exact"/>
        <w:ind w:right="480"/>
        <w:rPr>
          <w:rFonts w:ascii="宋体" w:cs="Times New Roman"/>
          <w:b/>
          <w:bCs/>
          <w:sz w:val="24"/>
          <w:szCs w:val="24"/>
        </w:rPr>
      </w:pPr>
    </w:p>
    <w:p>
      <w:pPr>
        <w:spacing w:line="440" w:lineRule="exact"/>
        <w:ind w:right="480"/>
        <w:rPr>
          <w:rFonts w:ascii="宋体" w:cs="Times New Roman"/>
          <w:b/>
          <w:bCs/>
          <w:sz w:val="24"/>
          <w:szCs w:val="24"/>
        </w:rPr>
      </w:pPr>
    </w:p>
    <w:p>
      <w:pPr>
        <w:spacing w:line="440" w:lineRule="exact"/>
        <w:ind w:right="480"/>
        <w:rPr>
          <w:rFonts w:ascii="宋体" w:cs="Times New Roman"/>
          <w:b/>
          <w:bCs/>
          <w:sz w:val="24"/>
          <w:szCs w:val="24"/>
        </w:rPr>
      </w:pPr>
    </w:p>
    <w:p>
      <w:pPr>
        <w:spacing w:line="440" w:lineRule="exact"/>
        <w:ind w:right="480"/>
        <w:rPr>
          <w:rFonts w:ascii="宋体" w:cs="Times New Roman"/>
          <w:b/>
          <w:bCs/>
          <w:sz w:val="24"/>
          <w:szCs w:val="24"/>
        </w:rPr>
      </w:pPr>
    </w:p>
    <w:p>
      <w:pPr>
        <w:spacing w:line="440" w:lineRule="exact"/>
        <w:ind w:right="480"/>
        <w:rPr>
          <w:rFonts w:ascii="宋体" w:cs="Times New Roman"/>
          <w:b/>
          <w:bCs/>
          <w:sz w:val="24"/>
          <w:szCs w:val="24"/>
        </w:rPr>
      </w:pPr>
    </w:p>
    <w:p>
      <w:pPr>
        <w:spacing w:line="440" w:lineRule="exact"/>
        <w:ind w:right="480"/>
        <w:rPr>
          <w:rFonts w:ascii="宋体" w:cs="Times New Roman"/>
          <w:b/>
          <w:bCs/>
          <w:sz w:val="24"/>
          <w:szCs w:val="24"/>
        </w:rPr>
      </w:pPr>
    </w:p>
    <w:p>
      <w:pPr>
        <w:spacing w:line="440" w:lineRule="exact"/>
        <w:ind w:right="480"/>
        <w:rPr>
          <w:rFonts w:ascii="宋体" w:cs="Times New Roman"/>
          <w:b/>
          <w:bCs/>
          <w:sz w:val="24"/>
          <w:szCs w:val="24"/>
        </w:rPr>
      </w:pPr>
    </w:p>
    <w:p>
      <w:pPr>
        <w:spacing w:line="440" w:lineRule="exact"/>
        <w:ind w:right="480"/>
        <w:rPr>
          <w:rFonts w:ascii="宋体" w:cs="Times New Roman"/>
          <w:b/>
          <w:bCs/>
          <w:sz w:val="24"/>
          <w:szCs w:val="24"/>
        </w:rPr>
      </w:pPr>
      <w:r>
        <w:rPr>
          <w:rFonts w:hint="eastAsia" w:ascii="宋体" w:hAnsi="宋体" w:cs="宋体"/>
          <w:b/>
          <w:bCs/>
          <w:sz w:val="24"/>
          <w:szCs w:val="24"/>
        </w:rPr>
        <w:t>附件</w:t>
      </w:r>
      <w:r>
        <w:rPr>
          <w:rFonts w:ascii="宋体" w:hAnsi="宋体" w:cs="宋体"/>
          <w:b/>
          <w:bCs/>
          <w:sz w:val="24"/>
          <w:szCs w:val="24"/>
        </w:rPr>
        <w:t>3</w:t>
      </w:r>
      <w:r>
        <w:rPr>
          <w:rFonts w:hint="eastAsia" w:ascii="宋体" w:hAnsi="宋体" w:cs="宋体"/>
          <w:b/>
          <w:bCs/>
          <w:sz w:val="24"/>
          <w:szCs w:val="24"/>
        </w:rPr>
        <w:t>、</w:t>
      </w:r>
    </w:p>
    <w:p>
      <w:pPr>
        <w:pStyle w:val="3"/>
        <w:rPr>
          <w:rFonts w:ascii="宋体"/>
          <w:sz w:val="24"/>
          <w:szCs w:val="24"/>
        </w:rPr>
      </w:pPr>
      <w:bookmarkStart w:id="2" w:name="_Toc152042593"/>
      <w:bookmarkStart w:id="3" w:name="_Toc246997113"/>
      <w:bookmarkStart w:id="4" w:name="_Toc247085888"/>
      <w:bookmarkStart w:id="5" w:name="_Toc13951"/>
      <w:bookmarkStart w:id="6" w:name="_Toc179632824"/>
      <w:bookmarkStart w:id="7" w:name="_Toc152045804"/>
      <w:bookmarkStart w:id="8" w:name="_Toc144974872"/>
      <w:bookmarkStart w:id="9" w:name="_Toc246996370"/>
      <w:r>
        <w:rPr>
          <w:rFonts w:hint="eastAsia" w:ascii="宋体" w:hAnsi="宋体" w:cs="宋体"/>
          <w:sz w:val="24"/>
          <w:szCs w:val="24"/>
        </w:rPr>
        <w:t>三、记账服务人员表</w:t>
      </w:r>
      <w:bookmarkEnd w:id="2"/>
      <w:bookmarkEnd w:id="3"/>
      <w:bookmarkEnd w:id="4"/>
      <w:bookmarkEnd w:id="5"/>
      <w:bookmarkEnd w:id="6"/>
      <w:bookmarkEnd w:id="7"/>
      <w:bookmarkEnd w:id="8"/>
      <w:bookmarkEnd w:id="9"/>
    </w:p>
    <w:p>
      <w:pPr>
        <w:ind w:firstLine="480" w:firstLineChars="200"/>
        <w:rPr>
          <w:rFonts w:ascii="宋体" w:cs="Times New Roman"/>
          <w:sz w:val="24"/>
          <w:szCs w:val="24"/>
        </w:rPr>
      </w:pPr>
      <w:r>
        <w:rPr>
          <w:rFonts w:hint="eastAsia" w:ascii="宋体" w:hAnsi="宋体" w:cs="宋体"/>
          <w:sz w:val="24"/>
          <w:szCs w:val="24"/>
        </w:rPr>
        <w:t>应附会计从业资格证书、身份证。</w:t>
      </w:r>
    </w:p>
    <w:tbl>
      <w:tblPr>
        <w:tblStyle w:val="10"/>
        <w:tblW w:w="87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856"/>
        <w:gridCol w:w="944"/>
        <w:gridCol w:w="1466"/>
        <w:gridCol w:w="283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647" w:type="dxa"/>
            <w:vMerge w:val="restart"/>
            <w:vAlign w:val="center"/>
          </w:tcPr>
          <w:p>
            <w:pPr>
              <w:spacing w:line="440" w:lineRule="exact"/>
              <w:jc w:val="center"/>
              <w:rPr>
                <w:rFonts w:ascii="宋体" w:cs="Times New Roman"/>
                <w:sz w:val="24"/>
                <w:szCs w:val="24"/>
              </w:rPr>
            </w:pPr>
            <w:r>
              <w:rPr>
                <w:rFonts w:hint="eastAsia" w:ascii="宋体" w:hAnsi="宋体" w:cs="宋体"/>
                <w:sz w:val="24"/>
                <w:szCs w:val="24"/>
              </w:rPr>
              <w:t>职务</w:t>
            </w:r>
          </w:p>
        </w:tc>
        <w:tc>
          <w:tcPr>
            <w:tcW w:w="721" w:type="dxa"/>
            <w:vMerge w:val="restart"/>
            <w:vAlign w:val="center"/>
          </w:tcPr>
          <w:p>
            <w:pPr>
              <w:spacing w:line="440" w:lineRule="exact"/>
              <w:jc w:val="center"/>
              <w:rPr>
                <w:rFonts w:ascii="宋体" w:cs="Times New Roman"/>
                <w:sz w:val="24"/>
                <w:szCs w:val="24"/>
              </w:rPr>
            </w:pPr>
            <w:r>
              <w:rPr>
                <w:rFonts w:hint="eastAsia" w:ascii="宋体" w:hAnsi="宋体" w:cs="宋体"/>
                <w:sz w:val="24"/>
                <w:szCs w:val="24"/>
              </w:rPr>
              <w:t>姓名</w:t>
            </w:r>
          </w:p>
        </w:tc>
        <w:tc>
          <w:tcPr>
            <w:tcW w:w="719" w:type="dxa"/>
            <w:vMerge w:val="restart"/>
            <w:vAlign w:val="center"/>
          </w:tcPr>
          <w:p>
            <w:pPr>
              <w:spacing w:line="440" w:lineRule="exact"/>
              <w:jc w:val="center"/>
              <w:rPr>
                <w:rFonts w:ascii="宋体" w:cs="Times New Roman"/>
                <w:sz w:val="24"/>
                <w:szCs w:val="24"/>
              </w:rPr>
            </w:pPr>
            <w:r>
              <w:rPr>
                <w:rFonts w:hint="eastAsia" w:ascii="宋体" w:hAnsi="宋体" w:cs="宋体"/>
                <w:sz w:val="24"/>
                <w:szCs w:val="24"/>
              </w:rPr>
              <w:t>职称</w:t>
            </w:r>
          </w:p>
        </w:tc>
        <w:tc>
          <w:tcPr>
            <w:tcW w:w="6101" w:type="dxa"/>
            <w:gridSpan w:val="4"/>
            <w:vAlign w:val="center"/>
          </w:tcPr>
          <w:p>
            <w:pPr>
              <w:spacing w:line="440" w:lineRule="exact"/>
              <w:jc w:val="center"/>
              <w:rPr>
                <w:rFonts w:ascii="宋体" w:cs="Times New Roman"/>
                <w:sz w:val="24"/>
                <w:szCs w:val="24"/>
              </w:rPr>
            </w:pPr>
            <w:r>
              <w:rPr>
                <w:rFonts w:hint="eastAsia" w:ascii="宋体" w:hAnsi="宋体" w:cs="宋体"/>
                <w:sz w:val="24"/>
                <w:szCs w:val="24"/>
              </w:rPr>
              <w:t>执业或职业资格证明</w:t>
            </w:r>
          </w:p>
        </w:tc>
        <w:tc>
          <w:tcPr>
            <w:tcW w:w="567" w:type="dxa"/>
            <w:vMerge w:val="restart"/>
            <w:vAlign w:val="center"/>
          </w:tcPr>
          <w:p>
            <w:pPr>
              <w:spacing w:line="440" w:lineRule="exac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647" w:type="dxa"/>
            <w:vMerge w:val="continue"/>
            <w:vAlign w:val="center"/>
          </w:tcPr>
          <w:p>
            <w:pPr>
              <w:spacing w:line="440" w:lineRule="exact"/>
              <w:jc w:val="center"/>
              <w:rPr>
                <w:rFonts w:ascii="宋体" w:cs="Times New Roman"/>
                <w:sz w:val="24"/>
                <w:szCs w:val="24"/>
              </w:rPr>
            </w:pPr>
          </w:p>
        </w:tc>
        <w:tc>
          <w:tcPr>
            <w:tcW w:w="721" w:type="dxa"/>
            <w:vMerge w:val="continue"/>
            <w:vAlign w:val="center"/>
          </w:tcPr>
          <w:p>
            <w:pPr>
              <w:spacing w:line="440" w:lineRule="exact"/>
              <w:jc w:val="center"/>
              <w:rPr>
                <w:rFonts w:ascii="宋体" w:cs="Times New Roman"/>
                <w:sz w:val="24"/>
                <w:szCs w:val="24"/>
              </w:rPr>
            </w:pPr>
          </w:p>
        </w:tc>
        <w:tc>
          <w:tcPr>
            <w:tcW w:w="719" w:type="dxa"/>
            <w:vMerge w:val="continue"/>
            <w:vAlign w:val="center"/>
          </w:tcPr>
          <w:p>
            <w:pPr>
              <w:spacing w:line="440" w:lineRule="exact"/>
              <w:jc w:val="center"/>
              <w:rPr>
                <w:rFonts w:ascii="宋体" w:cs="Times New Roman"/>
                <w:sz w:val="24"/>
                <w:szCs w:val="24"/>
              </w:rPr>
            </w:pPr>
          </w:p>
        </w:tc>
        <w:tc>
          <w:tcPr>
            <w:tcW w:w="856" w:type="dxa"/>
            <w:vAlign w:val="center"/>
          </w:tcPr>
          <w:p>
            <w:pPr>
              <w:spacing w:line="440" w:lineRule="exact"/>
              <w:jc w:val="center"/>
              <w:rPr>
                <w:rFonts w:ascii="宋体" w:cs="Times New Roman"/>
                <w:sz w:val="24"/>
                <w:szCs w:val="24"/>
              </w:rPr>
            </w:pPr>
            <w:r>
              <w:rPr>
                <w:rFonts w:hint="eastAsia" w:ascii="宋体" w:hAnsi="宋体" w:cs="宋体"/>
                <w:sz w:val="24"/>
                <w:szCs w:val="24"/>
              </w:rPr>
              <w:t>证书名称</w:t>
            </w:r>
          </w:p>
        </w:tc>
        <w:tc>
          <w:tcPr>
            <w:tcW w:w="944" w:type="dxa"/>
            <w:vAlign w:val="center"/>
          </w:tcPr>
          <w:p>
            <w:pPr>
              <w:spacing w:line="440" w:lineRule="exact"/>
              <w:jc w:val="center"/>
              <w:rPr>
                <w:rFonts w:ascii="宋体" w:cs="Times New Roman"/>
                <w:sz w:val="24"/>
                <w:szCs w:val="24"/>
              </w:rPr>
            </w:pPr>
            <w:r>
              <w:rPr>
                <w:rFonts w:hint="eastAsia" w:ascii="宋体" w:hAnsi="宋体" w:cs="宋体"/>
                <w:sz w:val="24"/>
                <w:szCs w:val="24"/>
              </w:rPr>
              <w:t>级别</w:t>
            </w:r>
          </w:p>
        </w:tc>
        <w:tc>
          <w:tcPr>
            <w:tcW w:w="1466" w:type="dxa"/>
            <w:vAlign w:val="center"/>
          </w:tcPr>
          <w:p>
            <w:pPr>
              <w:spacing w:line="440" w:lineRule="exact"/>
              <w:jc w:val="center"/>
              <w:rPr>
                <w:rFonts w:ascii="宋体" w:cs="Times New Roman"/>
                <w:sz w:val="24"/>
                <w:szCs w:val="24"/>
              </w:rPr>
            </w:pPr>
            <w:r>
              <w:rPr>
                <w:rFonts w:hint="eastAsia" w:ascii="宋体" w:hAnsi="宋体" w:cs="宋体"/>
                <w:sz w:val="24"/>
                <w:szCs w:val="24"/>
              </w:rPr>
              <w:t>证号</w:t>
            </w:r>
          </w:p>
        </w:tc>
        <w:tc>
          <w:tcPr>
            <w:tcW w:w="2835" w:type="dxa"/>
            <w:vAlign w:val="center"/>
          </w:tcPr>
          <w:p>
            <w:pPr>
              <w:spacing w:line="440" w:lineRule="exact"/>
              <w:jc w:val="center"/>
              <w:rPr>
                <w:rFonts w:ascii="宋体" w:cs="Times New Roman"/>
                <w:sz w:val="24"/>
                <w:szCs w:val="24"/>
              </w:rPr>
            </w:pPr>
            <w:r>
              <w:rPr>
                <w:rFonts w:hint="eastAsia" w:ascii="宋体" w:hAnsi="宋体" w:cs="宋体"/>
                <w:sz w:val="24"/>
                <w:szCs w:val="24"/>
              </w:rPr>
              <w:t>专业</w:t>
            </w:r>
          </w:p>
        </w:tc>
        <w:tc>
          <w:tcPr>
            <w:tcW w:w="567" w:type="dxa"/>
            <w:vMerge w:val="continue"/>
            <w:vAlign w:val="center"/>
          </w:tcPr>
          <w:p>
            <w:pPr>
              <w:spacing w:line="44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647" w:type="dxa"/>
            <w:vAlign w:val="center"/>
          </w:tcPr>
          <w:p>
            <w:pPr>
              <w:spacing w:line="440" w:lineRule="exact"/>
              <w:rPr>
                <w:rFonts w:ascii="宋体" w:cs="Times New Roman"/>
                <w:sz w:val="24"/>
                <w:szCs w:val="24"/>
              </w:rPr>
            </w:pPr>
          </w:p>
        </w:tc>
        <w:tc>
          <w:tcPr>
            <w:tcW w:w="721" w:type="dxa"/>
            <w:vAlign w:val="center"/>
          </w:tcPr>
          <w:p>
            <w:pPr>
              <w:spacing w:line="440" w:lineRule="exact"/>
              <w:rPr>
                <w:rFonts w:ascii="宋体" w:cs="Times New Roman"/>
                <w:sz w:val="24"/>
                <w:szCs w:val="24"/>
              </w:rPr>
            </w:pPr>
          </w:p>
        </w:tc>
        <w:tc>
          <w:tcPr>
            <w:tcW w:w="719" w:type="dxa"/>
            <w:vAlign w:val="center"/>
          </w:tcPr>
          <w:p>
            <w:pPr>
              <w:spacing w:line="440" w:lineRule="exact"/>
              <w:rPr>
                <w:rFonts w:ascii="宋体" w:cs="Times New Roman"/>
                <w:sz w:val="24"/>
                <w:szCs w:val="24"/>
              </w:rPr>
            </w:pPr>
          </w:p>
        </w:tc>
        <w:tc>
          <w:tcPr>
            <w:tcW w:w="856" w:type="dxa"/>
            <w:vAlign w:val="center"/>
          </w:tcPr>
          <w:p>
            <w:pPr>
              <w:spacing w:line="440" w:lineRule="exact"/>
              <w:rPr>
                <w:rFonts w:ascii="宋体" w:cs="Times New Roman"/>
                <w:sz w:val="24"/>
                <w:szCs w:val="24"/>
              </w:rPr>
            </w:pPr>
          </w:p>
        </w:tc>
        <w:tc>
          <w:tcPr>
            <w:tcW w:w="944" w:type="dxa"/>
            <w:vAlign w:val="center"/>
          </w:tcPr>
          <w:p>
            <w:pPr>
              <w:spacing w:line="440" w:lineRule="exact"/>
              <w:rPr>
                <w:rFonts w:ascii="宋体" w:cs="Times New Roman"/>
                <w:sz w:val="24"/>
                <w:szCs w:val="24"/>
              </w:rPr>
            </w:pPr>
          </w:p>
        </w:tc>
        <w:tc>
          <w:tcPr>
            <w:tcW w:w="1466" w:type="dxa"/>
            <w:vAlign w:val="center"/>
          </w:tcPr>
          <w:p>
            <w:pPr>
              <w:spacing w:line="440" w:lineRule="exact"/>
              <w:rPr>
                <w:rFonts w:ascii="宋体" w:cs="Times New Roman"/>
                <w:sz w:val="24"/>
                <w:szCs w:val="24"/>
              </w:rPr>
            </w:pPr>
          </w:p>
        </w:tc>
        <w:tc>
          <w:tcPr>
            <w:tcW w:w="2835" w:type="dxa"/>
            <w:vAlign w:val="center"/>
          </w:tcPr>
          <w:p>
            <w:pPr>
              <w:spacing w:line="440" w:lineRule="exact"/>
              <w:rPr>
                <w:rFonts w:ascii="宋体" w:cs="Times New Roman"/>
                <w:sz w:val="24"/>
                <w:szCs w:val="24"/>
              </w:rPr>
            </w:pPr>
          </w:p>
        </w:tc>
        <w:tc>
          <w:tcPr>
            <w:tcW w:w="567" w:type="dxa"/>
            <w:vAlign w:val="center"/>
          </w:tcPr>
          <w:p>
            <w:pPr>
              <w:spacing w:line="44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647" w:type="dxa"/>
          </w:tcPr>
          <w:p>
            <w:pPr>
              <w:spacing w:line="440" w:lineRule="exact"/>
              <w:rPr>
                <w:rFonts w:ascii="宋体" w:cs="Times New Roman"/>
                <w:sz w:val="24"/>
                <w:szCs w:val="24"/>
              </w:rPr>
            </w:pPr>
          </w:p>
        </w:tc>
        <w:tc>
          <w:tcPr>
            <w:tcW w:w="721" w:type="dxa"/>
          </w:tcPr>
          <w:p>
            <w:pPr>
              <w:spacing w:line="440" w:lineRule="exact"/>
              <w:rPr>
                <w:rFonts w:ascii="宋体" w:cs="Times New Roman"/>
                <w:sz w:val="24"/>
                <w:szCs w:val="24"/>
              </w:rPr>
            </w:pPr>
          </w:p>
        </w:tc>
        <w:tc>
          <w:tcPr>
            <w:tcW w:w="719" w:type="dxa"/>
          </w:tcPr>
          <w:p>
            <w:pPr>
              <w:spacing w:line="440" w:lineRule="exact"/>
              <w:rPr>
                <w:rFonts w:ascii="宋体" w:cs="Times New Roman"/>
                <w:sz w:val="24"/>
                <w:szCs w:val="24"/>
              </w:rPr>
            </w:pPr>
          </w:p>
        </w:tc>
        <w:tc>
          <w:tcPr>
            <w:tcW w:w="856" w:type="dxa"/>
          </w:tcPr>
          <w:p>
            <w:pPr>
              <w:spacing w:line="440" w:lineRule="exact"/>
              <w:rPr>
                <w:rFonts w:ascii="宋体" w:cs="Times New Roman"/>
                <w:sz w:val="24"/>
                <w:szCs w:val="24"/>
              </w:rPr>
            </w:pPr>
          </w:p>
        </w:tc>
        <w:tc>
          <w:tcPr>
            <w:tcW w:w="944" w:type="dxa"/>
          </w:tcPr>
          <w:p>
            <w:pPr>
              <w:spacing w:line="440" w:lineRule="exact"/>
              <w:rPr>
                <w:rFonts w:ascii="宋体" w:cs="Times New Roman"/>
                <w:sz w:val="24"/>
                <w:szCs w:val="24"/>
              </w:rPr>
            </w:pPr>
          </w:p>
        </w:tc>
        <w:tc>
          <w:tcPr>
            <w:tcW w:w="1466" w:type="dxa"/>
          </w:tcPr>
          <w:p>
            <w:pPr>
              <w:spacing w:line="440" w:lineRule="exact"/>
              <w:rPr>
                <w:rFonts w:ascii="宋体" w:cs="Times New Roman"/>
                <w:sz w:val="24"/>
                <w:szCs w:val="24"/>
              </w:rPr>
            </w:pPr>
          </w:p>
        </w:tc>
        <w:tc>
          <w:tcPr>
            <w:tcW w:w="2835" w:type="dxa"/>
          </w:tcPr>
          <w:p>
            <w:pPr>
              <w:spacing w:line="440" w:lineRule="exact"/>
              <w:rPr>
                <w:rFonts w:ascii="宋体" w:cs="Times New Roman"/>
                <w:sz w:val="24"/>
                <w:szCs w:val="24"/>
              </w:rPr>
            </w:pPr>
          </w:p>
        </w:tc>
        <w:tc>
          <w:tcPr>
            <w:tcW w:w="567" w:type="dxa"/>
          </w:tcPr>
          <w:p>
            <w:pPr>
              <w:spacing w:line="44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647" w:type="dxa"/>
          </w:tcPr>
          <w:p>
            <w:pPr>
              <w:spacing w:line="440" w:lineRule="exact"/>
              <w:rPr>
                <w:rFonts w:ascii="宋体" w:cs="Times New Roman"/>
                <w:sz w:val="24"/>
                <w:szCs w:val="24"/>
              </w:rPr>
            </w:pPr>
          </w:p>
        </w:tc>
        <w:tc>
          <w:tcPr>
            <w:tcW w:w="721" w:type="dxa"/>
          </w:tcPr>
          <w:p>
            <w:pPr>
              <w:spacing w:line="440" w:lineRule="exact"/>
              <w:rPr>
                <w:rFonts w:ascii="宋体" w:cs="Times New Roman"/>
                <w:sz w:val="24"/>
                <w:szCs w:val="24"/>
              </w:rPr>
            </w:pPr>
          </w:p>
        </w:tc>
        <w:tc>
          <w:tcPr>
            <w:tcW w:w="719" w:type="dxa"/>
          </w:tcPr>
          <w:p>
            <w:pPr>
              <w:spacing w:line="440" w:lineRule="exact"/>
              <w:rPr>
                <w:rFonts w:ascii="宋体" w:cs="Times New Roman"/>
                <w:sz w:val="24"/>
                <w:szCs w:val="24"/>
              </w:rPr>
            </w:pPr>
          </w:p>
        </w:tc>
        <w:tc>
          <w:tcPr>
            <w:tcW w:w="856" w:type="dxa"/>
          </w:tcPr>
          <w:p>
            <w:pPr>
              <w:spacing w:line="440" w:lineRule="exact"/>
              <w:rPr>
                <w:rFonts w:ascii="宋体" w:cs="Times New Roman"/>
                <w:sz w:val="24"/>
                <w:szCs w:val="24"/>
              </w:rPr>
            </w:pPr>
          </w:p>
        </w:tc>
        <w:tc>
          <w:tcPr>
            <w:tcW w:w="944" w:type="dxa"/>
          </w:tcPr>
          <w:p>
            <w:pPr>
              <w:spacing w:line="440" w:lineRule="exact"/>
              <w:rPr>
                <w:rFonts w:ascii="宋体" w:cs="Times New Roman"/>
                <w:sz w:val="24"/>
                <w:szCs w:val="24"/>
              </w:rPr>
            </w:pPr>
          </w:p>
        </w:tc>
        <w:tc>
          <w:tcPr>
            <w:tcW w:w="1466" w:type="dxa"/>
          </w:tcPr>
          <w:p>
            <w:pPr>
              <w:spacing w:line="440" w:lineRule="exact"/>
              <w:rPr>
                <w:rFonts w:ascii="宋体" w:cs="Times New Roman"/>
                <w:sz w:val="24"/>
                <w:szCs w:val="24"/>
              </w:rPr>
            </w:pPr>
          </w:p>
        </w:tc>
        <w:tc>
          <w:tcPr>
            <w:tcW w:w="2835" w:type="dxa"/>
          </w:tcPr>
          <w:p>
            <w:pPr>
              <w:spacing w:line="440" w:lineRule="exact"/>
              <w:rPr>
                <w:rFonts w:ascii="宋体" w:cs="Times New Roman"/>
                <w:sz w:val="24"/>
                <w:szCs w:val="24"/>
              </w:rPr>
            </w:pPr>
          </w:p>
        </w:tc>
        <w:tc>
          <w:tcPr>
            <w:tcW w:w="567" w:type="dxa"/>
          </w:tcPr>
          <w:p>
            <w:pPr>
              <w:spacing w:line="44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647" w:type="dxa"/>
          </w:tcPr>
          <w:p>
            <w:pPr>
              <w:spacing w:line="440" w:lineRule="exact"/>
              <w:rPr>
                <w:rFonts w:ascii="宋体" w:cs="Times New Roman"/>
                <w:sz w:val="24"/>
                <w:szCs w:val="24"/>
              </w:rPr>
            </w:pPr>
          </w:p>
        </w:tc>
        <w:tc>
          <w:tcPr>
            <w:tcW w:w="721" w:type="dxa"/>
          </w:tcPr>
          <w:p>
            <w:pPr>
              <w:spacing w:line="440" w:lineRule="exact"/>
              <w:rPr>
                <w:rFonts w:ascii="宋体" w:cs="Times New Roman"/>
                <w:sz w:val="24"/>
                <w:szCs w:val="24"/>
              </w:rPr>
            </w:pPr>
          </w:p>
        </w:tc>
        <w:tc>
          <w:tcPr>
            <w:tcW w:w="719" w:type="dxa"/>
          </w:tcPr>
          <w:p>
            <w:pPr>
              <w:spacing w:line="440" w:lineRule="exact"/>
              <w:rPr>
                <w:rFonts w:ascii="宋体" w:cs="Times New Roman"/>
                <w:sz w:val="24"/>
                <w:szCs w:val="24"/>
              </w:rPr>
            </w:pPr>
          </w:p>
        </w:tc>
        <w:tc>
          <w:tcPr>
            <w:tcW w:w="856" w:type="dxa"/>
          </w:tcPr>
          <w:p>
            <w:pPr>
              <w:spacing w:line="440" w:lineRule="exact"/>
              <w:rPr>
                <w:rFonts w:ascii="宋体" w:cs="Times New Roman"/>
                <w:sz w:val="24"/>
                <w:szCs w:val="24"/>
              </w:rPr>
            </w:pPr>
          </w:p>
        </w:tc>
        <w:tc>
          <w:tcPr>
            <w:tcW w:w="944" w:type="dxa"/>
          </w:tcPr>
          <w:p>
            <w:pPr>
              <w:spacing w:line="440" w:lineRule="exact"/>
              <w:rPr>
                <w:rFonts w:ascii="宋体" w:cs="Times New Roman"/>
                <w:sz w:val="24"/>
                <w:szCs w:val="24"/>
              </w:rPr>
            </w:pPr>
          </w:p>
        </w:tc>
        <w:tc>
          <w:tcPr>
            <w:tcW w:w="1466" w:type="dxa"/>
          </w:tcPr>
          <w:p>
            <w:pPr>
              <w:spacing w:line="440" w:lineRule="exact"/>
              <w:rPr>
                <w:rFonts w:ascii="宋体" w:cs="Times New Roman"/>
                <w:sz w:val="24"/>
                <w:szCs w:val="24"/>
              </w:rPr>
            </w:pPr>
          </w:p>
        </w:tc>
        <w:tc>
          <w:tcPr>
            <w:tcW w:w="2835" w:type="dxa"/>
          </w:tcPr>
          <w:p>
            <w:pPr>
              <w:spacing w:line="440" w:lineRule="exact"/>
              <w:rPr>
                <w:rFonts w:ascii="宋体" w:cs="Times New Roman"/>
                <w:sz w:val="24"/>
                <w:szCs w:val="24"/>
              </w:rPr>
            </w:pPr>
          </w:p>
        </w:tc>
        <w:tc>
          <w:tcPr>
            <w:tcW w:w="567" w:type="dxa"/>
          </w:tcPr>
          <w:p>
            <w:pPr>
              <w:spacing w:line="44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647" w:type="dxa"/>
          </w:tcPr>
          <w:p>
            <w:pPr>
              <w:spacing w:line="440" w:lineRule="exact"/>
              <w:rPr>
                <w:rFonts w:ascii="宋体" w:cs="Times New Roman"/>
                <w:sz w:val="24"/>
                <w:szCs w:val="24"/>
              </w:rPr>
            </w:pPr>
          </w:p>
        </w:tc>
        <w:tc>
          <w:tcPr>
            <w:tcW w:w="721" w:type="dxa"/>
          </w:tcPr>
          <w:p>
            <w:pPr>
              <w:spacing w:line="440" w:lineRule="exact"/>
              <w:rPr>
                <w:rFonts w:ascii="宋体" w:cs="Times New Roman"/>
                <w:sz w:val="24"/>
                <w:szCs w:val="24"/>
              </w:rPr>
            </w:pPr>
          </w:p>
        </w:tc>
        <w:tc>
          <w:tcPr>
            <w:tcW w:w="719" w:type="dxa"/>
          </w:tcPr>
          <w:p>
            <w:pPr>
              <w:spacing w:line="440" w:lineRule="exact"/>
              <w:rPr>
                <w:rFonts w:ascii="宋体" w:cs="Times New Roman"/>
                <w:sz w:val="24"/>
                <w:szCs w:val="24"/>
              </w:rPr>
            </w:pPr>
          </w:p>
        </w:tc>
        <w:tc>
          <w:tcPr>
            <w:tcW w:w="856" w:type="dxa"/>
          </w:tcPr>
          <w:p>
            <w:pPr>
              <w:spacing w:line="440" w:lineRule="exact"/>
              <w:rPr>
                <w:rFonts w:ascii="宋体" w:cs="Times New Roman"/>
                <w:sz w:val="24"/>
                <w:szCs w:val="24"/>
              </w:rPr>
            </w:pPr>
          </w:p>
        </w:tc>
        <w:tc>
          <w:tcPr>
            <w:tcW w:w="944" w:type="dxa"/>
          </w:tcPr>
          <w:p>
            <w:pPr>
              <w:spacing w:line="440" w:lineRule="exact"/>
              <w:rPr>
                <w:rFonts w:ascii="宋体" w:cs="Times New Roman"/>
                <w:sz w:val="24"/>
                <w:szCs w:val="24"/>
              </w:rPr>
            </w:pPr>
          </w:p>
        </w:tc>
        <w:tc>
          <w:tcPr>
            <w:tcW w:w="1466" w:type="dxa"/>
          </w:tcPr>
          <w:p>
            <w:pPr>
              <w:spacing w:line="440" w:lineRule="exact"/>
              <w:rPr>
                <w:rFonts w:ascii="宋体" w:cs="Times New Roman"/>
                <w:sz w:val="24"/>
                <w:szCs w:val="24"/>
              </w:rPr>
            </w:pPr>
          </w:p>
        </w:tc>
        <w:tc>
          <w:tcPr>
            <w:tcW w:w="2835" w:type="dxa"/>
          </w:tcPr>
          <w:p>
            <w:pPr>
              <w:spacing w:line="440" w:lineRule="exact"/>
              <w:rPr>
                <w:rFonts w:ascii="宋体" w:cs="Times New Roman"/>
                <w:sz w:val="24"/>
                <w:szCs w:val="24"/>
              </w:rPr>
            </w:pPr>
          </w:p>
        </w:tc>
        <w:tc>
          <w:tcPr>
            <w:tcW w:w="567" w:type="dxa"/>
          </w:tcPr>
          <w:p>
            <w:pPr>
              <w:spacing w:line="44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647" w:type="dxa"/>
          </w:tcPr>
          <w:p>
            <w:pPr>
              <w:spacing w:line="440" w:lineRule="exact"/>
              <w:rPr>
                <w:rFonts w:ascii="宋体" w:cs="Times New Roman"/>
                <w:sz w:val="24"/>
                <w:szCs w:val="24"/>
              </w:rPr>
            </w:pPr>
          </w:p>
        </w:tc>
        <w:tc>
          <w:tcPr>
            <w:tcW w:w="721" w:type="dxa"/>
          </w:tcPr>
          <w:p>
            <w:pPr>
              <w:spacing w:line="440" w:lineRule="exact"/>
              <w:rPr>
                <w:rFonts w:ascii="宋体" w:cs="Times New Roman"/>
                <w:sz w:val="24"/>
                <w:szCs w:val="24"/>
              </w:rPr>
            </w:pPr>
          </w:p>
        </w:tc>
        <w:tc>
          <w:tcPr>
            <w:tcW w:w="719" w:type="dxa"/>
          </w:tcPr>
          <w:p>
            <w:pPr>
              <w:spacing w:line="440" w:lineRule="exact"/>
              <w:rPr>
                <w:rFonts w:ascii="宋体" w:cs="Times New Roman"/>
                <w:sz w:val="24"/>
                <w:szCs w:val="24"/>
              </w:rPr>
            </w:pPr>
          </w:p>
        </w:tc>
        <w:tc>
          <w:tcPr>
            <w:tcW w:w="856" w:type="dxa"/>
          </w:tcPr>
          <w:p>
            <w:pPr>
              <w:spacing w:line="440" w:lineRule="exact"/>
              <w:rPr>
                <w:rFonts w:ascii="宋体" w:cs="Times New Roman"/>
                <w:sz w:val="24"/>
                <w:szCs w:val="24"/>
              </w:rPr>
            </w:pPr>
          </w:p>
        </w:tc>
        <w:tc>
          <w:tcPr>
            <w:tcW w:w="944" w:type="dxa"/>
          </w:tcPr>
          <w:p>
            <w:pPr>
              <w:spacing w:line="440" w:lineRule="exact"/>
              <w:rPr>
                <w:rFonts w:ascii="宋体" w:cs="Times New Roman"/>
                <w:sz w:val="24"/>
                <w:szCs w:val="24"/>
              </w:rPr>
            </w:pPr>
          </w:p>
        </w:tc>
        <w:tc>
          <w:tcPr>
            <w:tcW w:w="1466" w:type="dxa"/>
          </w:tcPr>
          <w:p>
            <w:pPr>
              <w:spacing w:line="440" w:lineRule="exact"/>
              <w:rPr>
                <w:rFonts w:ascii="宋体" w:cs="Times New Roman"/>
                <w:sz w:val="24"/>
                <w:szCs w:val="24"/>
              </w:rPr>
            </w:pPr>
          </w:p>
        </w:tc>
        <w:tc>
          <w:tcPr>
            <w:tcW w:w="2835" w:type="dxa"/>
          </w:tcPr>
          <w:p>
            <w:pPr>
              <w:spacing w:line="440" w:lineRule="exact"/>
              <w:rPr>
                <w:rFonts w:ascii="宋体" w:cs="Times New Roman"/>
                <w:sz w:val="24"/>
                <w:szCs w:val="24"/>
              </w:rPr>
            </w:pPr>
          </w:p>
        </w:tc>
        <w:tc>
          <w:tcPr>
            <w:tcW w:w="567" w:type="dxa"/>
          </w:tcPr>
          <w:p>
            <w:pPr>
              <w:spacing w:line="44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647" w:type="dxa"/>
          </w:tcPr>
          <w:p>
            <w:pPr>
              <w:spacing w:line="440" w:lineRule="exact"/>
              <w:rPr>
                <w:rFonts w:ascii="宋体" w:cs="Times New Roman"/>
                <w:sz w:val="24"/>
                <w:szCs w:val="24"/>
              </w:rPr>
            </w:pPr>
          </w:p>
        </w:tc>
        <w:tc>
          <w:tcPr>
            <w:tcW w:w="721" w:type="dxa"/>
          </w:tcPr>
          <w:p>
            <w:pPr>
              <w:spacing w:line="440" w:lineRule="exact"/>
              <w:rPr>
                <w:rFonts w:ascii="宋体" w:cs="Times New Roman"/>
                <w:sz w:val="24"/>
                <w:szCs w:val="24"/>
              </w:rPr>
            </w:pPr>
          </w:p>
        </w:tc>
        <w:tc>
          <w:tcPr>
            <w:tcW w:w="719" w:type="dxa"/>
          </w:tcPr>
          <w:p>
            <w:pPr>
              <w:spacing w:line="440" w:lineRule="exact"/>
              <w:rPr>
                <w:rFonts w:ascii="宋体" w:cs="Times New Roman"/>
                <w:sz w:val="24"/>
                <w:szCs w:val="24"/>
              </w:rPr>
            </w:pPr>
          </w:p>
        </w:tc>
        <w:tc>
          <w:tcPr>
            <w:tcW w:w="856" w:type="dxa"/>
          </w:tcPr>
          <w:p>
            <w:pPr>
              <w:spacing w:line="440" w:lineRule="exact"/>
              <w:rPr>
                <w:rFonts w:ascii="宋体" w:cs="Times New Roman"/>
                <w:sz w:val="24"/>
                <w:szCs w:val="24"/>
              </w:rPr>
            </w:pPr>
          </w:p>
        </w:tc>
        <w:tc>
          <w:tcPr>
            <w:tcW w:w="944" w:type="dxa"/>
          </w:tcPr>
          <w:p>
            <w:pPr>
              <w:spacing w:line="440" w:lineRule="exact"/>
              <w:rPr>
                <w:rFonts w:ascii="宋体" w:cs="Times New Roman"/>
                <w:sz w:val="24"/>
                <w:szCs w:val="24"/>
              </w:rPr>
            </w:pPr>
          </w:p>
        </w:tc>
        <w:tc>
          <w:tcPr>
            <w:tcW w:w="1466" w:type="dxa"/>
          </w:tcPr>
          <w:p>
            <w:pPr>
              <w:spacing w:line="440" w:lineRule="exact"/>
              <w:rPr>
                <w:rFonts w:ascii="宋体" w:cs="Times New Roman"/>
                <w:sz w:val="24"/>
                <w:szCs w:val="24"/>
              </w:rPr>
            </w:pPr>
          </w:p>
        </w:tc>
        <w:tc>
          <w:tcPr>
            <w:tcW w:w="2835" w:type="dxa"/>
          </w:tcPr>
          <w:p>
            <w:pPr>
              <w:spacing w:line="440" w:lineRule="exact"/>
              <w:rPr>
                <w:rFonts w:ascii="宋体" w:cs="Times New Roman"/>
                <w:sz w:val="24"/>
                <w:szCs w:val="24"/>
              </w:rPr>
            </w:pPr>
          </w:p>
        </w:tc>
        <w:tc>
          <w:tcPr>
            <w:tcW w:w="567" w:type="dxa"/>
          </w:tcPr>
          <w:p>
            <w:pPr>
              <w:spacing w:line="440" w:lineRule="exact"/>
              <w:rPr>
                <w:rFonts w:ascii="宋体" w:cs="Times New Roman"/>
                <w:sz w:val="24"/>
                <w:szCs w:val="24"/>
              </w:rPr>
            </w:pPr>
          </w:p>
        </w:tc>
      </w:tr>
    </w:tbl>
    <w:p>
      <w:pPr>
        <w:spacing w:line="500" w:lineRule="exact"/>
        <w:rPr>
          <w:rFonts w:ascii="宋体" w:cs="Times New Roman"/>
          <w:b/>
          <w:bCs/>
          <w:sz w:val="24"/>
          <w:szCs w:val="24"/>
        </w:rPr>
      </w:pPr>
      <w:r>
        <w:rPr>
          <w:rFonts w:ascii="宋体" w:hAnsi="宋体" w:cs="宋体"/>
          <w:sz w:val="24"/>
          <w:szCs w:val="24"/>
        </w:rPr>
        <w:t xml:space="preserve"> </w:t>
      </w:r>
      <w:r>
        <w:rPr>
          <w:rFonts w:ascii="宋体" w:hAnsi="宋体" w:cs="宋体"/>
          <w:b/>
          <w:bCs/>
          <w:sz w:val="24"/>
          <w:szCs w:val="24"/>
        </w:rPr>
        <w:t xml:space="preserve"> </w:t>
      </w:r>
      <w:r>
        <w:rPr>
          <w:rFonts w:hint="eastAsia" w:ascii="宋体" w:hAnsi="宋体" w:cs="宋体"/>
          <w:b/>
          <w:bCs/>
          <w:sz w:val="24"/>
          <w:szCs w:val="24"/>
        </w:rPr>
        <w:t>四、工作计划及方案</w:t>
      </w:r>
    </w:p>
    <w:p>
      <w:pPr>
        <w:spacing w:line="500" w:lineRule="exact"/>
        <w:ind w:right="480"/>
        <w:jc w:val="right"/>
        <w:rPr>
          <w:rFonts w:ascii="宋体" w:cs="Times New Roman"/>
          <w:sz w:val="24"/>
          <w:szCs w:val="24"/>
        </w:rPr>
      </w:pPr>
      <w:r>
        <w:rPr>
          <w:rFonts w:ascii="宋体" w:hAnsi="宋体" w:cs="宋体"/>
          <w:sz w:val="24"/>
          <w:szCs w:val="24"/>
        </w:rPr>
        <w:t xml:space="preserve">                                                                                                                                                                                           </w:t>
      </w:r>
    </w:p>
    <w:p>
      <w:pPr>
        <w:spacing w:line="500" w:lineRule="exact"/>
        <w:ind w:right="480"/>
        <w:jc w:val="right"/>
        <w:rPr>
          <w:rFonts w:ascii="宋体" w:cs="Times New Roman"/>
          <w:sz w:val="24"/>
          <w:szCs w:val="24"/>
        </w:rPr>
      </w:pPr>
    </w:p>
    <w:p>
      <w:pPr>
        <w:spacing w:line="500" w:lineRule="exact"/>
        <w:ind w:right="480"/>
        <w:jc w:val="right"/>
        <w:rPr>
          <w:rFonts w:ascii="宋体" w:cs="Times New Roman"/>
          <w:sz w:val="24"/>
          <w:szCs w:val="24"/>
        </w:rPr>
      </w:pPr>
    </w:p>
    <w:p>
      <w:pPr>
        <w:spacing w:line="500" w:lineRule="exact"/>
        <w:rPr>
          <w:rFonts w:ascii="宋体" w:cs="Times New Roman"/>
          <w:sz w:val="24"/>
          <w:szCs w:val="24"/>
        </w:rPr>
      </w:pP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宋体-18030">
    <w:altName w:val="宋体"/>
    <w:panose1 w:val="02010609060101010101"/>
    <w:charset w:val="86"/>
    <w:family w:val="modern"/>
    <w:pitch w:val="default"/>
    <w:sig w:usb0="00000000" w:usb1="00000000" w:usb2="000A005E"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rPr>
    </w:pPr>
    <w:r>
      <w:fldChar w:fldCharType="begin"/>
    </w:r>
    <w:r>
      <w:instrText xml:space="preserve"> PAGE  \* MERGEFORMAT </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483C"/>
    <w:multiLevelType w:val="multilevel"/>
    <w:tmpl w:val="0C2D483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140"/>
        </w:tabs>
        <w:ind w:left="1140" w:hanging="360"/>
      </w:pPr>
    </w:lvl>
    <w:lvl w:ilvl="2" w:tentative="0">
      <w:start w:val="1"/>
      <w:numFmt w:val="japaneseCounting"/>
      <w:lvlText w:val="%3、"/>
      <w:lvlJc w:val="left"/>
      <w:pPr>
        <w:tabs>
          <w:tab w:val="left" w:pos="1560"/>
        </w:tabs>
        <w:ind w:left="1560" w:hanging="360"/>
      </w:pPr>
    </w:lvl>
    <w:lvl w:ilvl="3" w:tentative="0">
      <w:start w:val="1"/>
      <w:numFmt w:val="decimal"/>
      <w:lvlText w:val="%4."/>
      <w:lvlJc w:val="left"/>
      <w:pPr>
        <w:tabs>
          <w:tab w:val="left" w:pos="2040"/>
        </w:tabs>
        <w:ind w:left="2040" w:hanging="420"/>
      </w:pPr>
    </w:lvl>
    <w:lvl w:ilvl="4" w:tentative="0">
      <w:start w:val="1"/>
      <w:numFmt w:val="decimal"/>
      <w:lvlText w:val="（%5）"/>
      <w:lvlJc w:val="left"/>
      <w:pPr>
        <w:tabs>
          <w:tab w:val="left" w:pos="2760"/>
        </w:tabs>
        <w:ind w:left="2760" w:hanging="7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3FDB03FD"/>
    <w:multiLevelType w:val="singleLevel"/>
    <w:tmpl w:val="3FDB03FD"/>
    <w:lvl w:ilvl="0" w:tentative="0">
      <w:start w:val="1"/>
      <w:numFmt w:val="decimal"/>
      <w:lvlText w:val="%1）"/>
      <w:lvlJc w:val="left"/>
      <w:pPr>
        <w:tabs>
          <w:tab w:val="left" w:pos="570"/>
        </w:tabs>
        <w:ind w:left="57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6EC25B4"/>
    <w:rsid w:val="00005BD8"/>
    <w:rsid w:val="00040CF6"/>
    <w:rsid w:val="0006315D"/>
    <w:rsid w:val="00084003"/>
    <w:rsid w:val="001C7C81"/>
    <w:rsid w:val="001F787B"/>
    <w:rsid w:val="00200996"/>
    <w:rsid w:val="0028437D"/>
    <w:rsid w:val="002B302B"/>
    <w:rsid w:val="002B3850"/>
    <w:rsid w:val="0033129B"/>
    <w:rsid w:val="00334582"/>
    <w:rsid w:val="00352438"/>
    <w:rsid w:val="00380EEE"/>
    <w:rsid w:val="003A5968"/>
    <w:rsid w:val="003C1FA2"/>
    <w:rsid w:val="003D2BF6"/>
    <w:rsid w:val="004756EC"/>
    <w:rsid w:val="00491A15"/>
    <w:rsid w:val="004C0ADC"/>
    <w:rsid w:val="004D7840"/>
    <w:rsid w:val="00512AF5"/>
    <w:rsid w:val="00524C5F"/>
    <w:rsid w:val="00530C18"/>
    <w:rsid w:val="00532475"/>
    <w:rsid w:val="00593CFC"/>
    <w:rsid w:val="00595C71"/>
    <w:rsid w:val="005B3149"/>
    <w:rsid w:val="005F7586"/>
    <w:rsid w:val="00623E6B"/>
    <w:rsid w:val="006E66D8"/>
    <w:rsid w:val="007473F4"/>
    <w:rsid w:val="007640BC"/>
    <w:rsid w:val="00795272"/>
    <w:rsid w:val="007A1986"/>
    <w:rsid w:val="007C59F5"/>
    <w:rsid w:val="007E476E"/>
    <w:rsid w:val="007F76D8"/>
    <w:rsid w:val="00833375"/>
    <w:rsid w:val="00880F38"/>
    <w:rsid w:val="008C0C42"/>
    <w:rsid w:val="008E735A"/>
    <w:rsid w:val="008F04A6"/>
    <w:rsid w:val="009631FB"/>
    <w:rsid w:val="009743C2"/>
    <w:rsid w:val="00991C57"/>
    <w:rsid w:val="0099608B"/>
    <w:rsid w:val="009D7D74"/>
    <w:rsid w:val="00A07625"/>
    <w:rsid w:val="00A43FA6"/>
    <w:rsid w:val="00A61F2C"/>
    <w:rsid w:val="00B22BE5"/>
    <w:rsid w:val="00BB109E"/>
    <w:rsid w:val="00BB11C6"/>
    <w:rsid w:val="00BE3245"/>
    <w:rsid w:val="00BE46D9"/>
    <w:rsid w:val="00C271CE"/>
    <w:rsid w:val="00C305EE"/>
    <w:rsid w:val="00C65352"/>
    <w:rsid w:val="00D334D6"/>
    <w:rsid w:val="00D63B71"/>
    <w:rsid w:val="00D937B0"/>
    <w:rsid w:val="00DA5FC5"/>
    <w:rsid w:val="00DC5A22"/>
    <w:rsid w:val="00DF74C2"/>
    <w:rsid w:val="00E6407D"/>
    <w:rsid w:val="00E81CA1"/>
    <w:rsid w:val="00E96C7B"/>
    <w:rsid w:val="00EA5F7D"/>
    <w:rsid w:val="00EC3AA2"/>
    <w:rsid w:val="00F23E1F"/>
    <w:rsid w:val="00F514CA"/>
    <w:rsid w:val="00F7666B"/>
    <w:rsid w:val="00FE19A7"/>
    <w:rsid w:val="02E34CF1"/>
    <w:rsid w:val="08220D1D"/>
    <w:rsid w:val="0887043F"/>
    <w:rsid w:val="0BB0381F"/>
    <w:rsid w:val="0ED66540"/>
    <w:rsid w:val="0F152D81"/>
    <w:rsid w:val="10A51B01"/>
    <w:rsid w:val="11A714E8"/>
    <w:rsid w:val="164D23BD"/>
    <w:rsid w:val="16EC25B4"/>
    <w:rsid w:val="182448EF"/>
    <w:rsid w:val="18EF63CA"/>
    <w:rsid w:val="235543AC"/>
    <w:rsid w:val="282C69BB"/>
    <w:rsid w:val="28BC32C3"/>
    <w:rsid w:val="2BAA2070"/>
    <w:rsid w:val="2F50088D"/>
    <w:rsid w:val="2FC31934"/>
    <w:rsid w:val="30F3737D"/>
    <w:rsid w:val="31910081"/>
    <w:rsid w:val="37612BC7"/>
    <w:rsid w:val="38DB5F03"/>
    <w:rsid w:val="3AB8228A"/>
    <w:rsid w:val="3FA70541"/>
    <w:rsid w:val="3FD000AF"/>
    <w:rsid w:val="40E55FAD"/>
    <w:rsid w:val="454F4BF4"/>
    <w:rsid w:val="493373E3"/>
    <w:rsid w:val="548F6EDD"/>
    <w:rsid w:val="559A73AC"/>
    <w:rsid w:val="58A628DA"/>
    <w:rsid w:val="598E00E1"/>
    <w:rsid w:val="59D04D04"/>
    <w:rsid w:val="5C951418"/>
    <w:rsid w:val="5DEB5267"/>
    <w:rsid w:val="629E0518"/>
    <w:rsid w:val="645153B8"/>
    <w:rsid w:val="67196E19"/>
    <w:rsid w:val="68890FF0"/>
    <w:rsid w:val="694A60C3"/>
    <w:rsid w:val="6B7C0076"/>
    <w:rsid w:val="6C2C5602"/>
    <w:rsid w:val="6D844600"/>
    <w:rsid w:val="6E3C7710"/>
    <w:rsid w:val="720F4F5E"/>
    <w:rsid w:val="72F743C7"/>
    <w:rsid w:val="737D3246"/>
    <w:rsid w:val="7BBE2C0B"/>
    <w:rsid w:val="7EB523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2"/>
    <w:qFormat/>
    <w:uiPriority w:val="99"/>
    <w:pPr>
      <w:keepNext/>
      <w:keepLines/>
      <w:widowControl/>
      <w:snapToGrid w:val="0"/>
      <w:spacing w:before="120" w:after="120" w:line="360" w:lineRule="auto"/>
      <w:jc w:val="center"/>
      <w:outlineLvl w:val="1"/>
    </w:pPr>
    <w:rPr>
      <w:rFonts w:ascii="宋体" w:hAnsi="宋体" w:cs="宋体"/>
      <w:kern w:val="0"/>
      <w:sz w:val="28"/>
      <w:szCs w:val="28"/>
    </w:rPr>
  </w:style>
  <w:style w:type="paragraph" w:styleId="3">
    <w:name w:val="heading 3"/>
    <w:basedOn w:val="1"/>
    <w:next w:val="1"/>
    <w:link w:val="13"/>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Plain Text"/>
    <w:basedOn w:val="1"/>
    <w:link w:val="14"/>
    <w:qFormat/>
    <w:uiPriority w:val="99"/>
    <w:rPr>
      <w:rFonts w:ascii="宋体" w:hAnsi="Courier New" w:cs="宋体"/>
      <w:kern w:val="10"/>
      <w:sz w:val="20"/>
      <w:szCs w:val="20"/>
    </w:rPr>
  </w:style>
  <w:style w:type="paragraph" w:styleId="5">
    <w:name w:val="Date"/>
    <w:basedOn w:val="1"/>
    <w:next w:val="1"/>
    <w:link w:val="18"/>
    <w:qFormat/>
    <w:uiPriority w:val="99"/>
    <w:pPr>
      <w:ind w:left="100" w:leftChars="2500"/>
    </w:pPr>
    <w:rPr>
      <w:color w:val="0000FF"/>
      <w:sz w:val="24"/>
      <w:szCs w:val="24"/>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2 Char"/>
    <w:basedOn w:val="9"/>
    <w:link w:val="2"/>
    <w:qFormat/>
    <w:locked/>
    <w:uiPriority w:val="99"/>
    <w:rPr>
      <w:rFonts w:ascii="宋体" w:hAnsi="宋体" w:eastAsia="宋体" w:cs="宋体"/>
      <w:sz w:val="28"/>
      <w:szCs w:val="28"/>
    </w:rPr>
  </w:style>
  <w:style w:type="character" w:customStyle="1" w:styleId="13">
    <w:name w:val="标题 3 Char"/>
    <w:basedOn w:val="9"/>
    <w:link w:val="3"/>
    <w:qFormat/>
    <w:locked/>
    <w:uiPriority w:val="99"/>
    <w:rPr>
      <w:rFonts w:ascii="Times New Roman" w:hAnsi="Times New Roman" w:eastAsia="宋体" w:cs="Times New Roman"/>
      <w:b/>
      <w:bCs/>
      <w:kern w:val="2"/>
      <w:sz w:val="32"/>
      <w:szCs w:val="32"/>
    </w:rPr>
  </w:style>
  <w:style w:type="character" w:customStyle="1" w:styleId="14">
    <w:name w:val="纯文本 Char"/>
    <w:basedOn w:val="9"/>
    <w:link w:val="4"/>
    <w:semiHidden/>
    <w:qFormat/>
    <w:locked/>
    <w:uiPriority w:val="99"/>
    <w:rPr>
      <w:rFonts w:ascii="宋体" w:hAnsi="Courier New" w:cs="宋体"/>
      <w:sz w:val="21"/>
      <w:szCs w:val="21"/>
    </w:rPr>
  </w:style>
  <w:style w:type="character" w:customStyle="1" w:styleId="15">
    <w:name w:val="日期 Char1"/>
    <w:basedOn w:val="9"/>
    <w:link w:val="5"/>
    <w:qFormat/>
    <w:locked/>
    <w:uiPriority w:val="99"/>
    <w:rPr>
      <w:kern w:val="2"/>
      <w:sz w:val="24"/>
      <w:szCs w:val="24"/>
    </w:rPr>
  </w:style>
  <w:style w:type="character" w:customStyle="1" w:styleId="16">
    <w:name w:val="页脚 Char"/>
    <w:basedOn w:val="9"/>
    <w:link w:val="6"/>
    <w:qFormat/>
    <w:locked/>
    <w:uiPriority w:val="99"/>
    <w:rPr>
      <w:kern w:val="2"/>
      <w:sz w:val="18"/>
      <w:szCs w:val="18"/>
    </w:rPr>
  </w:style>
  <w:style w:type="character" w:customStyle="1" w:styleId="17">
    <w:name w:val="页眉 Char"/>
    <w:basedOn w:val="9"/>
    <w:link w:val="7"/>
    <w:qFormat/>
    <w:locked/>
    <w:uiPriority w:val="99"/>
    <w:rPr>
      <w:kern w:val="2"/>
      <w:sz w:val="18"/>
      <w:szCs w:val="18"/>
    </w:rPr>
  </w:style>
  <w:style w:type="character" w:customStyle="1" w:styleId="18">
    <w:name w:val="日期 Char"/>
    <w:basedOn w:val="9"/>
    <w:link w:val="5"/>
    <w:qFormat/>
    <w:locked/>
    <w:uiPriority w:val="99"/>
    <w:rPr>
      <w:color w:val="0000FF"/>
      <w:kern w:val="2"/>
      <w:sz w:val="24"/>
      <w:szCs w:val="24"/>
    </w:rPr>
  </w:style>
  <w:style w:type="paragraph" w:customStyle="1" w:styleId="19">
    <w:name w:val="_Style 1"/>
    <w:basedOn w:val="1"/>
    <w:qFormat/>
    <w:uiPriority w:val="99"/>
    <w:pPr>
      <w:ind w:firstLine="420" w:firstLineChars="200"/>
    </w:pPr>
  </w:style>
  <w:style w:type="paragraph" w:customStyle="1" w:styleId="20">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865</Words>
  <Characters>4931</Characters>
  <Lines>41</Lines>
  <Paragraphs>11</Paragraphs>
  <ScaleCrop>false</ScaleCrop>
  <LinksUpToDate>false</LinksUpToDate>
  <CharactersWithSpaces>5785</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2017-07-14T07:29:00Z</dcterms:created>
  <dc:creator>hbcy</dc:creator>
  <cp:lastModifiedBy>Administrator</cp:lastModifiedBy>
  <cp:lastPrinted>2017-06-21T07:28:00Z</cp:lastPrinted>
  <dcterms:modified xsi:type="dcterms:W3CDTF">2017-07-18T09:32:39Z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